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E3BA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17CE29D2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5B270932" w14:textId="4985DB63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8D291F">
        <w:rPr>
          <w:rFonts w:eastAsia="Times New Roman" w:cstheme="minorHAnsi"/>
          <w:b/>
          <w:szCs w:val="20"/>
        </w:rPr>
        <w:t>„</w:t>
      </w:r>
      <w:r w:rsidR="008D291F" w:rsidRPr="008D291F">
        <w:rPr>
          <w:rFonts w:eastAsia="Times New Roman" w:cstheme="minorHAnsi"/>
          <w:b/>
          <w:szCs w:val="20"/>
        </w:rPr>
        <w:t>Sursă de alimentare UPS</w:t>
      </w:r>
      <w:r w:rsidR="008D291F">
        <w:rPr>
          <w:rFonts w:eastAsia="Times New Roman" w:cstheme="minorHAnsi"/>
          <w:b/>
          <w:szCs w:val="20"/>
        </w:rPr>
        <w:t xml:space="preserve"> (PA </w:t>
      </w:r>
      <w:r w:rsidR="0091440B">
        <w:rPr>
          <w:rFonts w:eastAsia="Times New Roman" w:cstheme="minorHAnsi"/>
          <w:b/>
          <w:szCs w:val="20"/>
        </w:rPr>
        <w:t>7</w:t>
      </w:r>
      <w:r w:rsidR="008D291F">
        <w:rPr>
          <w:rFonts w:eastAsia="Times New Roman" w:cstheme="minorHAnsi"/>
          <w:b/>
          <w:szCs w:val="20"/>
        </w:rPr>
        <w:t>6)</w:t>
      </w:r>
      <w:r w:rsidR="00ED5FEB" w:rsidRPr="00ED5FEB">
        <w:rPr>
          <w:rFonts w:eastAsia="Times New Roman" w:cstheme="minorHAnsi"/>
          <w:b/>
          <w:szCs w:val="20"/>
        </w:rPr>
        <w:t>”</w:t>
      </w:r>
    </w:p>
    <w:p w14:paraId="0398ADF1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1355A3CF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3138A3" w:rsidRPr="004A55DF">
        <w:rPr>
          <w:rFonts w:ascii="Calibri" w:eastAsia="Calibri" w:hAnsi="Calibri" w:cs="Calibri"/>
        </w:rPr>
        <w:t>Șansă la Educație la Știința și Ingineria Materialelor (SESIM)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577A0AF3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0002E273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09B604E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6E71BCA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0B21DE16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C3A6DB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D51BA3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3361FA7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0D1A3C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1585FF1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5098B6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0DACAA3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34099B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6FA8E3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3D3DBAE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04379FF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5005FC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5A6662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E09E1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581D6F0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3FDB1D47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88FC218" w14:textId="488E5113" w:rsidR="00966C80" w:rsidRPr="00966C80" w:rsidRDefault="00EB2594" w:rsidP="00966C80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6E1610F8" w14:textId="250D69AF" w:rsidR="00966C80" w:rsidRPr="00966C80" w:rsidRDefault="008210AF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8210AF">
              <w:rPr>
                <w:rFonts w:cstheme="minorHAnsi"/>
              </w:rPr>
              <w:t>Sursă de alimentare UPS</w:t>
            </w:r>
          </w:p>
        </w:tc>
        <w:tc>
          <w:tcPr>
            <w:tcW w:w="850" w:type="dxa"/>
          </w:tcPr>
          <w:p w14:paraId="5F95FCC4" w14:textId="6D489240" w:rsidR="00966C80" w:rsidRPr="00966C80" w:rsidRDefault="008210AF" w:rsidP="00966C8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44" w:type="dxa"/>
          </w:tcPr>
          <w:p w14:paraId="180EE30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E27D4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20D5C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B5FDE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C2D2DEF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3FEFED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88353F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139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DC57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731F487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2B4C9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2268E4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15EF2A1C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C47F22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F20C0B1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68D24F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CECE7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6BD3D6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8CB095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032BFA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0DA79BB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32F2FB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4474F0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0EAEE86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671687B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6662531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519CB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9A3D8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20DB5FC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130B8414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3BD6ACBC" w14:textId="0FC931DC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>Livrarea se efectuează în cel mult ___</w:t>
      </w:r>
      <w:r w:rsidR="00A55219">
        <w:rPr>
          <w:rFonts w:cstheme="minorHAnsi"/>
        </w:rPr>
        <w:t>1</w:t>
      </w:r>
      <w:r w:rsidRPr="00966C80">
        <w:rPr>
          <w:rFonts w:cstheme="minorHAnsi"/>
        </w:rPr>
        <w:t xml:space="preserve">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5AD8E5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6A75BD4E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E3AD54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215FD8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70AC2F5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18A0C3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EB2594" w:rsidRPr="00966C80" w14:paraId="639B1601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EC4695" w14:textId="57EFDE29" w:rsidR="00EB2594" w:rsidRPr="00966C80" w:rsidRDefault="00EB2594" w:rsidP="00EB2594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205C9587" w14:textId="6768A0D3" w:rsidR="00EB2594" w:rsidRPr="00966C80" w:rsidRDefault="008210AF" w:rsidP="00EB2594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8210AF">
              <w:rPr>
                <w:rFonts w:cstheme="minorHAnsi"/>
              </w:rPr>
              <w:t>Sursă de alimentare UPS</w:t>
            </w:r>
          </w:p>
        </w:tc>
        <w:tc>
          <w:tcPr>
            <w:tcW w:w="1276" w:type="dxa"/>
          </w:tcPr>
          <w:p w14:paraId="1AE115E4" w14:textId="464A7062" w:rsidR="00EB2594" w:rsidRPr="00966C80" w:rsidRDefault="008210AF" w:rsidP="00EB259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24" w:type="dxa"/>
          </w:tcPr>
          <w:p w14:paraId="481187FF" w14:textId="5F57AA0A" w:rsidR="00EB2594" w:rsidRPr="00966C80" w:rsidRDefault="00C5774C" w:rsidP="00EB259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ZILE</w:t>
            </w:r>
          </w:p>
        </w:tc>
      </w:tr>
      <w:tr w:rsidR="00966C80" w:rsidRPr="00966C80" w14:paraId="7DE7C8A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FA8126F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DD7FFA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7736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26669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9830CC9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00975C6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5F8154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562C2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59E88D5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38E4E1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4557993C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4C9E5F73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72C091A5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60A06319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04068F2D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0AAF63B4" w14:textId="77777777" w:rsid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2509F5BC" w14:textId="77777777" w:rsidR="00EB2594" w:rsidRPr="008063B5" w:rsidRDefault="00EB2594" w:rsidP="00EB2594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lastRenderedPageBreak/>
        <w:t>7</w:t>
      </w:r>
      <w:r w:rsidRPr="00050426">
        <w:rPr>
          <w:rFonts w:cstheme="minorHAnsi"/>
          <w:b/>
        </w:rPr>
        <w:t xml:space="preserve">. </w:t>
      </w:r>
      <w:r w:rsidRPr="00050426">
        <w:rPr>
          <w:rFonts w:cstheme="minorHAnsi"/>
          <w:b/>
          <w:u w:val="single"/>
        </w:rPr>
        <w:t>Calificarea ofertantului:</w:t>
      </w:r>
      <w:r w:rsidRPr="00A52C69">
        <w:rPr>
          <w:rFonts w:cstheme="minorHAnsi"/>
          <w:szCs w:val="24"/>
        </w:rPr>
        <w:t xml:space="preserve"> Oferta trebuie să fie însoțită </w:t>
      </w:r>
      <w:r w:rsidRPr="008063B5">
        <w:rPr>
          <w:rFonts w:cstheme="minorHAnsi"/>
          <w:szCs w:val="24"/>
        </w:rPr>
        <w:t>de o copie a Certificatului de Înregistrare sau a Certificatului Constatator eliberat de Oficiul Registrului Comerțului</w:t>
      </w:r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>din care să rezulte numele complet, sediul și domeniul de activitate.</w:t>
      </w:r>
      <w:r>
        <w:rPr>
          <w:rFonts w:cstheme="minorHAnsi"/>
          <w:szCs w:val="24"/>
        </w:rPr>
        <w:t xml:space="preserve"> </w:t>
      </w:r>
      <w:r w:rsidRPr="00A52C69">
        <w:rPr>
          <w:rFonts w:cstheme="minorHAnsi"/>
          <w:i/>
          <w:color w:val="FF0000"/>
        </w:rPr>
        <w:t xml:space="preserve">[a se </w:t>
      </w:r>
      <w:r>
        <w:rPr>
          <w:rFonts w:cstheme="minorHAnsi"/>
          <w:i/>
          <w:color w:val="FF0000"/>
        </w:rPr>
        <w:t>atasa la oferta documentul solicitat</w:t>
      </w:r>
      <w:r w:rsidRPr="00A52C69">
        <w:rPr>
          <w:rFonts w:cstheme="minorHAnsi"/>
          <w:i/>
          <w:color w:val="FF0000"/>
        </w:rPr>
        <w:t>]</w:t>
      </w:r>
    </w:p>
    <w:p w14:paraId="626DB278" w14:textId="77777777" w:rsidR="00EB2594" w:rsidRPr="00966C80" w:rsidRDefault="00EB2594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1947492F" w14:textId="54AE6C77" w:rsidR="00966C80" w:rsidRPr="00966C80" w:rsidRDefault="00EB2594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966C80" w:rsidRPr="00966C80">
        <w:rPr>
          <w:rFonts w:cstheme="minorHAnsi"/>
          <w:b/>
        </w:rPr>
        <w:t xml:space="preserve">. </w:t>
      </w:r>
      <w:r w:rsidR="00966C80" w:rsidRPr="00966C80">
        <w:rPr>
          <w:rFonts w:cstheme="minorHAnsi"/>
          <w:b/>
        </w:rPr>
        <w:tab/>
      </w:r>
      <w:r w:rsidR="00966C80" w:rsidRPr="00966C80">
        <w:rPr>
          <w:rFonts w:cstheme="minorHAnsi"/>
          <w:b/>
          <w:u w:val="single"/>
        </w:rPr>
        <w:t>Specificaţii Tehnice:</w:t>
      </w:r>
    </w:p>
    <w:p w14:paraId="5ECF58AE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966C80" w:rsidRPr="00966C80" w14:paraId="505A7DE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5389E5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6C3354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14:paraId="08470E8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29056E0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1028CC68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282657B2" w14:textId="474DFCF0" w:rsidR="00966C80" w:rsidRPr="00966C80" w:rsidRDefault="008D291F" w:rsidP="008D291F">
            <w:pPr>
              <w:pStyle w:val="Heading2"/>
              <w:keepNext w:val="0"/>
              <w:shd w:val="clear" w:color="auto" w:fill="FFFFFF"/>
              <w:spacing w:before="0" w:after="0" w:line="240" w:lineRule="auto"/>
              <w:jc w:val="both"/>
              <w:rPr>
                <w:rFonts w:cstheme="minorHAnsi"/>
                <w:i w:val="0"/>
                <w:color w:val="FF0000"/>
              </w:rPr>
            </w:pPr>
            <w:r w:rsidRPr="008D291F">
              <w:rPr>
                <w:rFonts w:ascii="Calibri" w:hAnsi="Calibri"/>
                <w:sz w:val="22"/>
                <w:szCs w:val="22"/>
              </w:rPr>
              <w:t>„Sursă de alimentare UPS (PA 65)”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 format din:</w:t>
            </w:r>
          </w:p>
        </w:tc>
        <w:tc>
          <w:tcPr>
            <w:tcW w:w="3260" w:type="dxa"/>
          </w:tcPr>
          <w:p w14:paraId="61FF09D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8D291F" w:rsidRPr="00966C80" w14:paraId="2FED3A1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76798605" w14:textId="77777777" w:rsidR="0091440B" w:rsidRPr="00880F80" w:rsidRDefault="0091440B" w:rsidP="0091440B">
            <w:pPr>
              <w:spacing w:after="0"/>
            </w:pPr>
            <w:r w:rsidRPr="00880F80">
              <w:t>UPS pentru alimentarea protejata la perturbatii si intreruperi a aplicatiilor de inalta siguranta: Servere, Retele, Storage, Aplicatii medicale, Automatizari Industriale, DVR/NVR, ATM, 3D printer, NAS, aplicatii generale</w:t>
            </w:r>
          </w:p>
          <w:p w14:paraId="2F1758AA" w14:textId="77777777" w:rsidR="0091440B" w:rsidRPr="00880F80" w:rsidRDefault="0091440B" w:rsidP="0091440B">
            <w:pPr>
              <w:spacing w:after="0"/>
              <w:ind w:left="-13" w:firstLine="13"/>
              <w:rPr>
                <w:b/>
                <w:bCs/>
                <w:iCs/>
              </w:rPr>
            </w:pPr>
            <w:r w:rsidRPr="00880F80">
              <w:rPr>
                <w:b/>
                <w:bCs/>
                <w:iCs/>
              </w:rPr>
              <w:t>Specificații minimale:</w:t>
            </w:r>
          </w:p>
          <w:p w14:paraId="2DB14C7F" w14:textId="77777777" w:rsidR="0091440B" w:rsidRPr="00900303" w:rsidRDefault="0091440B" w:rsidP="0091440B">
            <w:pPr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OUTPUT</w:t>
            </w:r>
          </w:p>
          <w:p w14:paraId="05D07CB5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Capacitate putere</w:t>
            </w:r>
            <w:r w:rsidRPr="00880F80">
              <w:rPr>
                <w:i/>
                <w:lang w:val="ro-RO"/>
              </w:rPr>
              <w:tab/>
              <w:t>3000 VA / 2</w:t>
            </w:r>
            <w:r>
              <w:rPr>
                <w:i/>
                <w:lang w:val="ro-RO"/>
              </w:rPr>
              <w:t>4</w:t>
            </w:r>
            <w:r w:rsidRPr="00880F80">
              <w:rPr>
                <w:i/>
                <w:lang w:val="ro-RO"/>
              </w:rPr>
              <w:t>00 W</w:t>
            </w:r>
          </w:p>
          <w:p w14:paraId="2A4CD3B1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Voltaj nominal output</w:t>
            </w:r>
            <w:r w:rsidRPr="00880F80">
              <w:rPr>
                <w:i/>
                <w:lang w:val="ro-RO"/>
              </w:rPr>
              <w:tab/>
              <w:t>220/230/240 V</w:t>
            </w:r>
          </w:p>
          <w:p w14:paraId="60620005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Distorsiuni Voltaj nominal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≤ 3%</w:t>
            </w:r>
          </w:p>
          <w:p w14:paraId="2AA7AE0A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EE1E1C">
              <w:rPr>
                <w:i/>
                <w:lang w:val="ro-RO"/>
              </w:rPr>
              <w:t>Frecventa output:</w:t>
            </w:r>
            <w:r w:rsidRPr="00EE1E1C">
              <w:rPr>
                <w:i/>
                <w:lang w:val="ro-RO"/>
              </w:rPr>
              <w:tab/>
              <w:t xml:space="preserve">50 / 60 Hz ± 3 </w:t>
            </w:r>
            <w:r>
              <w:rPr>
                <w:i/>
                <w:lang w:val="ro-RO"/>
              </w:rPr>
              <w:t>Hz</w:t>
            </w:r>
          </w:p>
          <w:p w14:paraId="7DCC7086" w14:textId="77777777" w:rsidR="0091440B" w:rsidRPr="00EE1E1C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EE1E1C">
              <w:rPr>
                <w:i/>
                <w:lang w:val="ro-RO"/>
              </w:rPr>
              <w:t>Conectori output:</w:t>
            </w:r>
            <w:r w:rsidRPr="00EE1E1C">
              <w:rPr>
                <w:i/>
                <w:lang w:val="ro-RO"/>
              </w:rPr>
              <w:tab/>
              <w:t>6 x IEC 60320 C13, 1 x IEC 60320 C19</w:t>
            </w:r>
          </w:p>
          <w:p w14:paraId="2705BC0B" w14:textId="77777777" w:rsidR="0091440B" w:rsidRPr="00900303" w:rsidRDefault="0091440B" w:rsidP="0091440B">
            <w:pPr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INPUT:</w:t>
            </w:r>
          </w:p>
          <w:p w14:paraId="220BB31C" w14:textId="77777777" w:rsidR="0091440B" w:rsidRPr="006C13EE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Voltaj nominal input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220/230/240 V</w:t>
            </w:r>
            <w:r>
              <w:rPr>
                <w:i/>
                <w:lang w:val="ro-RO"/>
              </w:rPr>
              <w:t xml:space="preserve"> (limite: 110 – 285 V încărcare pe jumătate; 160 – 280 V încărcare completă) </w:t>
            </w:r>
          </w:p>
          <w:p w14:paraId="35E30D18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Frecventa input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</w:r>
            <w:r>
              <w:rPr>
                <w:i/>
                <w:lang w:val="ro-RO"/>
              </w:rPr>
              <w:t>4</w:t>
            </w:r>
            <w:r w:rsidRPr="00880F80">
              <w:rPr>
                <w:i/>
                <w:lang w:val="ro-RO"/>
              </w:rPr>
              <w:t xml:space="preserve">0 / </w:t>
            </w:r>
            <w:r>
              <w:rPr>
                <w:i/>
                <w:lang w:val="ro-RO"/>
              </w:rPr>
              <w:t>7</w:t>
            </w:r>
            <w:r w:rsidRPr="00880F80">
              <w:rPr>
                <w:i/>
                <w:lang w:val="ro-RO"/>
              </w:rPr>
              <w:t xml:space="preserve">0 Hz </w:t>
            </w:r>
          </w:p>
          <w:p w14:paraId="627A15FA" w14:textId="77777777" w:rsidR="0091440B" w:rsidRPr="00900303" w:rsidRDefault="0091440B" w:rsidP="0091440B">
            <w:pPr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BATERIE SI TIMP FUNCTIONARE:</w:t>
            </w:r>
          </w:p>
          <w:p w14:paraId="00AA03DF" w14:textId="77777777" w:rsidR="0091440B" w:rsidRPr="00EE1E1C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Model baterie</w:t>
            </w:r>
            <w:r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</w:r>
            <w:r>
              <w:rPr>
                <w:i/>
                <w:lang w:val="ro-RO"/>
              </w:rPr>
              <w:t>APCRBCV205 cu posibilitate de înlocuire</w:t>
            </w:r>
          </w:p>
          <w:p w14:paraId="156332A5" w14:textId="77777777" w:rsidR="0091440B" w:rsidRPr="00EE1E1C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Timp mediu de incarcare:</w:t>
            </w:r>
            <w:r w:rsidRPr="00900303">
              <w:rPr>
                <w:i/>
                <w:lang w:val="ro-RO"/>
              </w:rPr>
              <w:tab/>
            </w:r>
            <w:r>
              <w:rPr>
                <w:i/>
                <w:lang w:val="ro-RO"/>
              </w:rPr>
              <w:t>4</w:t>
            </w:r>
            <w:r w:rsidRPr="00900303">
              <w:rPr>
                <w:i/>
                <w:lang w:val="ro-RO"/>
              </w:rPr>
              <w:t xml:space="preserve"> ore </w:t>
            </w:r>
          </w:p>
          <w:p w14:paraId="199A9300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Protectie la supratensiune DC: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5A0628AC" w14:textId="77777777" w:rsidR="0091440B" w:rsidRPr="00900303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Timp mediu de functionare:</w:t>
            </w:r>
            <w:r w:rsidRPr="00900303">
              <w:rPr>
                <w:i/>
                <w:lang w:val="ro-RO"/>
              </w:rPr>
              <w:tab/>
            </w:r>
            <w:r>
              <w:rPr>
                <w:rFonts w:cstheme="minorHAnsi"/>
                <w:i/>
                <w:lang w:val="ro-RO"/>
              </w:rPr>
              <w:t xml:space="preserve">≈ </w:t>
            </w:r>
            <w:r w:rsidRPr="00900303">
              <w:rPr>
                <w:i/>
                <w:lang w:val="ro-RO"/>
              </w:rPr>
              <w:t>1</w:t>
            </w:r>
            <w:r>
              <w:rPr>
                <w:i/>
                <w:lang w:val="ro-RO"/>
              </w:rPr>
              <w:t>4</w:t>
            </w:r>
            <w:r w:rsidRPr="00900303">
              <w:rPr>
                <w:i/>
                <w:lang w:val="ro-RO"/>
              </w:rPr>
              <w:t xml:space="preserve"> minute @50% sarcina</w:t>
            </w:r>
          </w:p>
          <w:p w14:paraId="3953437C" w14:textId="77777777" w:rsidR="0091440B" w:rsidRPr="00900303" w:rsidRDefault="0091440B" w:rsidP="0091440B">
            <w:pPr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MANAGEMENT:</w:t>
            </w:r>
          </w:p>
          <w:p w14:paraId="4A50CAE8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Management: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1884FE79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Panou de control:</w:t>
            </w:r>
            <w:r w:rsidRPr="00900303">
              <w:rPr>
                <w:i/>
                <w:lang w:val="ro-RO"/>
              </w:rPr>
              <w:tab/>
              <w:t>Display LCD</w:t>
            </w:r>
          </w:p>
          <w:p w14:paraId="412339C7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Alarma sonora:</w:t>
            </w:r>
            <w:r>
              <w:rPr>
                <w:i/>
                <w:lang w:val="ro-RO"/>
              </w:rPr>
              <w:t xml:space="preserve">   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7F6C6E9E" w14:textId="77777777" w:rsidR="0091440B" w:rsidRPr="00900303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Atentionari sonore:</w:t>
            </w:r>
            <w:r w:rsidRPr="00900303">
              <w:rPr>
                <w:i/>
                <w:lang w:val="ro-RO"/>
              </w:rPr>
              <w:tab/>
            </w:r>
            <w:r>
              <w:rPr>
                <w:i/>
                <w:lang w:val="ro-RO"/>
              </w:rPr>
              <w:t>Supraîncărcare</w:t>
            </w:r>
          </w:p>
          <w:p w14:paraId="7DDC8FBE" w14:textId="77777777" w:rsidR="0091440B" w:rsidRPr="00EE1E1C" w:rsidRDefault="0091440B" w:rsidP="0091440B">
            <w:pPr>
              <w:spacing w:after="0"/>
              <w:ind w:left="-13" w:firstLine="13"/>
              <w:rPr>
                <w:b/>
                <w:bCs/>
                <w:i/>
              </w:rPr>
            </w:pPr>
            <w:r w:rsidRPr="00EE1E1C">
              <w:rPr>
                <w:b/>
                <w:bCs/>
                <w:i/>
              </w:rPr>
              <w:t>MEDIU FUNCTIONARE:</w:t>
            </w:r>
          </w:p>
          <w:p w14:paraId="11835F0B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Temperatura:</w:t>
            </w:r>
            <w:r w:rsidRPr="00900303">
              <w:rPr>
                <w:i/>
                <w:lang w:val="ro-RO"/>
              </w:rPr>
              <w:tab/>
              <w:t>0 - 40 grade Celsius</w:t>
            </w:r>
          </w:p>
          <w:p w14:paraId="77E1D593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Umiditate:</w:t>
            </w:r>
            <w:r w:rsidRPr="00900303">
              <w:rPr>
                <w:i/>
                <w:lang w:val="ro-RO"/>
              </w:rPr>
              <w:tab/>
              <w:t>0 - 9</w:t>
            </w:r>
            <w:r>
              <w:rPr>
                <w:i/>
                <w:lang w:val="ro-RO"/>
              </w:rPr>
              <w:t>5</w:t>
            </w:r>
            <w:r w:rsidRPr="00900303">
              <w:rPr>
                <w:i/>
                <w:lang w:val="ro-RO"/>
              </w:rPr>
              <w:t xml:space="preserve"> % (fara condens)</w:t>
            </w:r>
          </w:p>
          <w:p w14:paraId="2DCB6B87" w14:textId="77777777" w:rsid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Altitudine:</w:t>
            </w:r>
            <w:r w:rsidRPr="00900303">
              <w:rPr>
                <w:i/>
                <w:lang w:val="ro-RO"/>
              </w:rPr>
              <w:tab/>
              <w:t xml:space="preserve">0 - </w:t>
            </w:r>
            <w:r>
              <w:rPr>
                <w:i/>
                <w:lang w:val="ro-RO"/>
              </w:rPr>
              <w:t>3</w:t>
            </w:r>
            <w:r w:rsidRPr="00900303">
              <w:rPr>
                <w:i/>
                <w:lang w:val="ro-RO"/>
              </w:rPr>
              <w:t>000 m</w:t>
            </w:r>
          </w:p>
          <w:p w14:paraId="6FE8EF15" w14:textId="77777777" w:rsidR="0091440B" w:rsidRPr="00900303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Zgomot</w:t>
            </w:r>
            <w:r w:rsidRPr="00900303">
              <w:rPr>
                <w:i/>
                <w:lang w:val="ro-RO"/>
              </w:rPr>
              <w:tab/>
              <w:t>: ≤50 dB(A)</w:t>
            </w:r>
          </w:p>
          <w:p w14:paraId="5628FF0D" w14:textId="77777777" w:rsidR="0091440B" w:rsidRPr="00880F80" w:rsidRDefault="0091440B" w:rsidP="0091440B">
            <w:pPr>
              <w:spacing w:after="0"/>
              <w:ind w:left="-13" w:firstLine="13"/>
              <w:rPr>
                <w:i/>
              </w:rPr>
            </w:pPr>
            <w:r w:rsidRPr="00880F80">
              <w:rPr>
                <w:i/>
              </w:rPr>
              <w:t>ALTELE</w:t>
            </w:r>
          </w:p>
          <w:p w14:paraId="7DCD6A77" w14:textId="77777777" w:rsidR="0091440B" w:rsidRPr="006C13EE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304"/>
              <w:rPr>
                <w:rFonts w:cstheme="minorHAnsi"/>
                <w:i/>
                <w:lang w:val="ro-RO"/>
              </w:rPr>
            </w:pPr>
            <w:r w:rsidRPr="00900303">
              <w:rPr>
                <w:i/>
                <w:lang w:val="ro-RO"/>
              </w:rPr>
              <w:t>Software:</w:t>
            </w:r>
            <w:r w:rsidRPr="00900303">
              <w:rPr>
                <w:i/>
                <w:lang w:val="ro-RO"/>
              </w:rPr>
              <w:tab/>
              <w:t>Management software inclus</w:t>
            </w:r>
          </w:p>
          <w:p w14:paraId="4C7A41C7" w14:textId="77777777" w:rsidR="0091440B" w:rsidRPr="00EE1E1C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304"/>
              <w:rPr>
                <w:rFonts w:cstheme="minorHAnsi"/>
                <w:i/>
                <w:lang w:val="ro-RO"/>
              </w:rPr>
            </w:pPr>
            <w:r>
              <w:rPr>
                <w:i/>
                <w:lang w:val="ro-RO"/>
              </w:rPr>
              <w:t>L</w:t>
            </w:r>
            <w:r w:rsidRPr="006C13EE">
              <w:rPr>
                <w:i/>
                <w:lang w:val="ro-RO"/>
              </w:rPr>
              <w:t>ungime cablu:   min. 1.5 m</w:t>
            </w:r>
          </w:p>
          <w:p w14:paraId="093A5486" w14:textId="77777777" w:rsidR="0091440B" w:rsidRPr="00EE1E1C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304"/>
              <w:rPr>
                <w:rFonts w:cstheme="minorHAnsi"/>
                <w:i/>
                <w:lang w:val="ro-RO"/>
              </w:rPr>
            </w:pPr>
            <w:r w:rsidRPr="00EE1E1C">
              <w:rPr>
                <w:rFonts w:cstheme="minorHAnsi"/>
                <w:i/>
                <w:lang w:val="ro-RO"/>
              </w:rPr>
              <w:t xml:space="preserve">Cabluri adaptoare de alimentare: 1 IEC 60320 C19 pentru </w:t>
            </w:r>
            <w:r w:rsidRPr="00EE1E1C">
              <w:rPr>
                <w:rFonts w:cstheme="minorHAnsi"/>
                <w:i/>
                <w:lang w:val="ro-RO"/>
              </w:rPr>
              <w:lastRenderedPageBreak/>
              <w:t>Schuko, 1 IEC 60320 C13 pentru C14, 1 cablu USB, 1 cablu RS-232 pentru configurare</w:t>
            </w:r>
          </w:p>
          <w:p w14:paraId="1E334299" w14:textId="77777777" w:rsidR="0091440B" w:rsidRP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304"/>
              <w:rPr>
                <w:rFonts w:cstheme="minorHAnsi"/>
                <w:i/>
                <w:lang w:val="ro-RO"/>
              </w:rPr>
            </w:pPr>
            <w:r w:rsidRPr="00880F80">
              <w:rPr>
                <w:i/>
                <w:lang w:val="ro-RO"/>
              </w:rPr>
              <w:t>Tipodimensiune (U)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Tower</w:t>
            </w:r>
          </w:p>
          <w:p w14:paraId="30FDEF1B" w14:textId="292226B2" w:rsidR="007214DA" w:rsidRPr="0091440B" w:rsidRDefault="0091440B" w:rsidP="0091440B">
            <w:pPr>
              <w:pStyle w:val="ListParagraph"/>
              <w:numPr>
                <w:ilvl w:val="0"/>
                <w:numId w:val="2"/>
              </w:numPr>
              <w:spacing w:after="0"/>
              <w:ind w:left="304"/>
              <w:rPr>
                <w:rFonts w:cstheme="minorHAnsi"/>
                <w:i/>
                <w:lang w:val="ro-RO"/>
              </w:rPr>
            </w:pPr>
            <w:r w:rsidRPr="0091440B">
              <w:rPr>
                <w:rFonts w:cstheme="minorHAnsi"/>
                <w:i/>
              </w:rPr>
              <w:t>Garanție cel puţin 1 an de la data livrării către Beneficiar</w:t>
            </w:r>
          </w:p>
        </w:tc>
        <w:tc>
          <w:tcPr>
            <w:tcW w:w="3260" w:type="dxa"/>
          </w:tcPr>
          <w:p w14:paraId="18CA9CC7" w14:textId="77777777" w:rsidR="008D291F" w:rsidRPr="00966C80" w:rsidRDefault="008D291F" w:rsidP="008D291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lastRenderedPageBreak/>
              <w:t>Descriere generală</w:t>
            </w:r>
          </w:p>
        </w:tc>
      </w:tr>
    </w:tbl>
    <w:p w14:paraId="0A6C0B24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1C70BE72" w14:textId="77777777" w:rsidR="00EB2594" w:rsidRPr="00486F1A" w:rsidRDefault="00EB2594" w:rsidP="00EB259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Pr="00486F1A">
        <w:rPr>
          <w:rFonts w:cstheme="minorHAnsi"/>
          <w:b/>
        </w:rPr>
        <w:t xml:space="preserve">. Valabilitatea ofertei este de </w:t>
      </w:r>
      <w:r w:rsidRPr="006B6558">
        <w:rPr>
          <w:rFonts w:cstheme="minorHAnsi"/>
          <w:b/>
          <w:color w:val="FF0000"/>
        </w:rPr>
        <w:t>____ zile</w:t>
      </w:r>
      <w:r w:rsidRPr="00486F1A">
        <w:rPr>
          <w:rFonts w:cstheme="minorHAnsi"/>
          <w:b/>
        </w:rPr>
        <w:t xml:space="preserve"> </w:t>
      </w:r>
      <w:r w:rsidRPr="002D720D">
        <w:rPr>
          <w:rFonts w:cstheme="minorHAnsi"/>
          <w:i/>
          <w:color w:val="FF0000"/>
        </w:rPr>
        <w:t>[a se completa de către Ofertant]</w:t>
      </w:r>
      <w:r w:rsidRPr="00486F1A">
        <w:rPr>
          <w:rFonts w:cstheme="minorHAnsi"/>
          <w:b/>
        </w:rPr>
        <w:t xml:space="preserve"> de la termenul limită de depunere al ofertei, in corelatie cu cerinta de la punctul 7 din cadrul Invitatiei de participare. </w:t>
      </w:r>
    </w:p>
    <w:p w14:paraId="4BBAD73F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35AA80A7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6DF409B1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624AC2F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07EE5BA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5E3F8BBB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46E07241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2B8C01FA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3534AFE8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842AC" w14:textId="77777777" w:rsidR="00275686" w:rsidRDefault="00275686" w:rsidP="00966C80">
      <w:pPr>
        <w:spacing w:after="0" w:line="240" w:lineRule="auto"/>
      </w:pPr>
      <w:r>
        <w:separator/>
      </w:r>
    </w:p>
  </w:endnote>
  <w:endnote w:type="continuationSeparator" w:id="0">
    <w:p w14:paraId="5D9ECC06" w14:textId="77777777" w:rsidR="00275686" w:rsidRDefault="00275686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C359" w14:textId="77777777" w:rsidR="00275686" w:rsidRDefault="00275686" w:rsidP="00966C80">
      <w:pPr>
        <w:spacing w:after="0" w:line="240" w:lineRule="auto"/>
      </w:pPr>
      <w:r>
        <w:separator/>
      </w:r>
    </w:p>
  </w:footnote>
  <w:footnote w:type="continuationSeparator" w:id="0">
    <w:p w14:paraId="4100C705" w14:textId="77777777" w:rsidR="00275686" w:rsidRDefault="00275686" w:rsidP="00966C80">
      <w:pPr>
        <w:spacing w:after="0" w:line="240" w:lineRule="auto"/>
      </w:pPr>
      <w:r>
        <w:continuationSeparator/>
      </w:r>
    </w:p>
  </w:footnote>
  <w:footnote w:id="1">
    <w:p w14:paraId="6A1F0B22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43FAFFA7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F2E8BE7" w14:textId="6096F0BB" w:rsidR="00966C80" w:rsidRPr="00CB44CF" w:rsidRDefault="00966C80" w:rsidP="00966C8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A5D18"/>
    <w:multiLevelType w:val="hybridMultilevel"/>
    <w:tmpl w:val="3A5E96D0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0C712D"/>
    <w:multiLevelType w:val="hybridMultilevel"/>
    <w:tmpl w:val="E7EA88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1693">
    <w:abstractNumId w:val="2"/>
  </w:num>
  <w:num w:numId="2" w16cid:durableId="1769345391">
    <w:abstractNumId w:val="1"/>
  </w:num>
  <w:num w:numId="3" w16cid:durableId="20311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0"/>
    <w:rsid w:val="00016DBD"/>
    <w:rsid w:val="000965C8"/>
    <w:rsid w:val="000A2DE7"/>
    <w:rsid w:val="00122C35"/>
    <w:rsid w:val="00123404"/>
    <w:rsid w:val="001367CE"/>
    <w:rsid w:val="00144BD6"/>
    <w:rsid w:val="00182090"/>
    <w:rsid w:val="00191F04"/>
    <w:rsid w:val="001A7FCE"/>
    <w:rsid w:val="00275686"/>
    <w:rsid w:val="002A0E4A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6B1FA6"/>
    <w:rsid w:val="007214DA"/>
    <w:rsid w:val="00751E2E"/>
    <w:rsid w:val="007F6470"/>
    <w:rsid w:val="0080184D"/>
    <w:rsid w:val="008210AF"/>
    <w:rsid w:val="008760DB"/>
    <w:rsid w:val="008B0A5D"/>
    <w:rsid w:val="008D291F"/>
    <w:rsid w:val="0091440B"/>
    <w:rsid w:val="00920C53"/>
    <w:rsid w:val="00956339"/>
    <w:rsid w:val="00961740"/>
    <w:rsid w:val="00966C80"/>
    <w:rsid w:val="00981DA9"/>
    <w:rsid w:val="00A155AA"/>
    <w:rsid w:val="00A377C6"/>
    <w:rsid w:val="00A55219"/>
    <w:rsid w:val="00A6232A"/>
    <w:rsid w:val="00AC4255"/>
    <w:rsid w:val="00B16666"/>
    <w:rsid w:val="00B82F78"/>
    <w:rsid w:val="00BA3BB7"/>
    <w:rsid w:val="00C1655F"/>
    <w:rsid w:val="00C345A2"/>
    <w:rsid w:val="00C42033"/>
    <w:rsid w:val="00C5774C"/>
    <w:rsid w:val="00CE1CFE"/>
    <w:rsid w:val="00DC105C"/>
    <w:rsid w:val="00E270C4"/>
    <w:rsid w:val="00E64CBE"/>
    <w:rsid w:val="00E72E1A"/>
    <w:rsid w:val="00E74E25"/>
    <w:rsid w:val="00EB2594"/>
    <w:rsid w:val="00ED5FEB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C73D9"/>
  <w15:docId w15:val="{19420F0C-6F45-4C5C-83A8-3187BFE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66C8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25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91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3279</Characters>
  <Application>Microsoft Office Word</Application>
  <DocSecurity>0</DocSecurity>
  <Lines>163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2</cp:revision>
  <cp:lastPrinted>2019-06-25T13:00:00Z</cp:lastPrinted>
  <dcterms:created xsi:type="dcterms:W3CDTF">2024-07-02T14:16:00Z</dcterms:created>
  <dcterms:modified xsi:type="dcterms:W3CDTF">2024-07-02T14:16:00Z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df4c047276639c8aca6807b77ab4845aac15757647c44d66642e9074b97abe61</vt:lpwstr>
  </property>
</Properties>
</file>