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44" w:rsidRDefault="00D71744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71744" w:rsidRDefault="00816805">
      <w:pPr>
        <w:pStyle w:val="Heading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Anexa 1. TechGo2: PROIECT DE SPRIJINIRE A FINALIZĂRII LUCRĂRILOR DE LICENŢĂ / DIZERTAŢIE DIN CADRUL TUIASI</w:t>
      </w:r>
    </w:p>
    <w:p w:rsidR="00D71744" w:rsidRDefault="00D71744">
      <w:pPr>
        <w:rPr>
          <w:b/>
          <w:sz w:val="22"/>
          <w:szCs w:val="22"/>
        </w:rPr>
      </w:pPr>
    </w:p>
    <w:p w:rsidR="00D71744" w:rsidRDefault="00816805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PROIECT DE SPRIJINIRE A FINALIZĂRII LUCRĂRILOR DE LICENŢĂ / DIZERTAŢIE DIN CADRUL TUIASI </w:t>
      </w:r>
    </w:p>
    <w:p w:rsidR="00D71744" w:rsidRDefault="00816805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competiție organizată în cadrul proiectului TechGo2</w:t>
      </w:r>
    </w:p>
    <w:p w:rsidR="00D71744" w:rsidRDefault="00816805">
      <w:pPr>
        <w:spacing w:after="16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:rsidR="00D71744" w:rsidRDefault="00816805">
      <w:pPr>
        <w:spacing w:after="160" w:line="259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Secțiunea 1. Informații generale </w:t>
      </w:r>
      <w:r>
        <w:rPr>
          <w:color w:val="FF0000"/>
          <w:sz w:val="22"/>
          <w:szCs w:val="22"/>
        </w:rPr>
        <w:t>(maximum 1 pagină)</w:t>
      </w: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9016" w:type="dxa"/>
            <w:gridSpan w:val="2"/>
            <w:shd w:val="clear" w:color="auto" w:fill="9CC2E5"/>
          </w:tcPr>
          <w:p w:rsidR="00D71744" w:rsidRDefault="00816805">
            <w:pPr>
              <w:jc w:val="center"/>
            </w:pPr>
            <w:r>
              <w:t>Informații despre aplicant</w:t>
            </w: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Numele și prenumele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Adresă de email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Telefon de contact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Programul de studii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Anul de studii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9016" w:type="dxa"/>
            <w:gridSpan w:val="2"/>
            <w:shd w:val="clear" w:color="auto" w:fill="9CC2E5"/>
          </w:tcPr>
          <w:p w:rsidR="00D71744" w:rsidRDefault="00816805">
            <w:pPr>
              <w:jc w:val="center"/>
            </w:pPr>
            <w:r>
              <w:t>Informații despre lucrare</w:t>
            </w: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Titlul lucrării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Coordonatorul lucrării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Facultatea/Departamentul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</w:tbl>
    <w:p w:rsidR="00D71744" w:rsidRDefault="00D71744">
      <w:pPr>
        <w:spacing w:after="60"/>
        <w:jc w:val="both"/>
        <w:rPr>
          <w:b/>
          <w:sz w:val="22"/>
          <w:szCs w:val="22"/>
        </w:rPr>
      </w:pPr>
    </w:p>
    <w:p w:rsidR="00D71744" w:rsidRDefault="00816805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Secțiunea 2 – Descrierea lucrării </w:t>
      </w:r>
      <w:r>
        <w:rPr>
          <w:color w:val="FF0000"/>
          <w:sz w:val="22"/>
          <w:szCs w:val="22"/>
        </w:rPr>
        <w:t xml:space="preserve">(maximum 2 pagini) </w:t>
      </w:r>
      <w:r>
        <w:rPr>
          <w:sz w:val="22"/>
          <w:szCs w:val="22"/>
        </w:rPr>
        <w:t>conține obligatoriu următoarele subsecțiuni:</w:t>
      </w:r>
    </w:p>
    <w:p w:rsidR="00D71744" w:rsidRDefault="0081680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 Prezentarea caracterului inovativ al lucrăriii în raport cu stadiul actual pe plan național și internațional în domeniu.</w:t>
      </w:r>
    </w:p>
    <w:p w:rsidR="00D71744" w:rsidRDefault="0081680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 Descrierea succintă a rezultatului final al lucrării cu detalierea aplicabilității/impactul socioeconomic.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2.3. Stadiul de realizare a lucrării (experiment, analiză numerică, interpretare rezultate, machetă, prototip etc).</w:t>
      </w: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Nume și prenume aplicant,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.......................................... (Semnătură)</w:t>
      </w: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Nume și prenume coordonator lucrare,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.......................................... (Semnătură)</w:t>
      </w:r>
    </w:p>
    <w:sectPr w:rsidR="00D71744">
      <w:headerReference w:type="default" r:id="rId8"/>
      <w:footerReference w:type="default" r:id="rId9"/>
      <w:pgSz w:w="11899" w:h="17340"/>
      <w:pgMar w:top="1843" w:right="538" w:bottom="1350" w:left="11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D3" w:rsidRDefault="00C364D3">
      <w:pPr>
        <w:spacing w:after="0" w:line="240" w:lineRule="auto"/>
      </w:pPr>
      <w:r>
        <w:separator/>
      </w:r>
    </w:p>
  </w:endnote>
  <w:endnote w:type="continuationSeparator" w:id="0">
    <w:p w:rsidR="00C364D3" w:rsidRDefault="00C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44" w:rsidRDefault="00816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06E4">
      <w:rPr>
        <w:noProof/>
        <w:color w:val="000000"/>
      </w:rPr>
      <w:t>4</w:t>
    </w:r>
    <w:r>
      <w:rPr>
        <w:color w:val="000000"/>
      </w:rPr>
      <w:fldChar w:fldCharType="end"/>
    </w:r>
  </w:p>
  <w:p w:rsidR="00D71744" w:rsidRDefault="00D71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D3" w:rsidRDefault="00C364D3">
      <w:pPr>
        <w:spacing w:after="0" w:line="240" w:lineRule="auto"/>
      </w:pPr>
      <w:r>
        <w:separator/>
      </w:r>
    </w:p>
  </w:footnote>
  <w:footnote w:type="continuationSeparator" w:id="0">
    <w:p w:rsidR="00C364D3" w:rsidRDefault="00C3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44" w:rsidRDefault="00816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4616050" cy="126087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050" cy="126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1744" w:rsidRDefault="00D71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E7F"/>
    <w:multiLevelType w:val="multilevel"/>
    <w:tmpl w:val="14DE0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C65"/>
    <w:multiLevelType w:val="multilevel"/>
    <w:tmpl w:val="6D328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A91"/>
    <w:multiLevelType w:val="multilevel"/>
    <w:tmpl w:val="6A98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32DAF"/>
    <w:multiLevelType w:val="multilevel"/>
    <w:tmpl w:val="B5CC06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44"/>
    <w:rsid w:val="000C5D5A"/>
    <w:rsid w:val="005D7E1B"/>
    <w:rsid w:val="007D1EA9"/>
    <w:rsid w:val="00816805"/>
    <w:rsid w:val="00AF480D"/>
    <w:rsid w:val="00C306E4"/>
    <w:rsid w:val="00C364D3"/>
    <w:rsid w:val="00D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6AA9-0462-4561-8426-93D04C9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ro-R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rFonts w:ascii="Cambria" w:eastAsia="Cambria" w:hAnsi="Cambria" w:cs="Cambria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32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347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EB5E7E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B8585B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644B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" w:type="dxa"/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6" w:type="dxa"/>
        <w:left w:w="7" w:type="dxa"/>
        <w:right w:w="19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FA"/>
    <w:rPr>
      <w:b/>
      <w:bCs/>
      <w:sz w:val="20"/>
      <w:szCs w:val="20"/>
    </w:rPr>
  </w:style>
  <w:style w:type="table" w:customStyle="1" w:styleId="a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6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lJrWvcIClMwFyk3mN8/wKL7abg==">AMUW2mXIdLKtZmANNDk7kkX2m/iMjzt8AV+wHirNBtalUTUdd1BEaQw5L3e+du3TUsbSmGfY+FTkhPrmVDwc6Hj4vBR5EuDSQkZ/NjFNUfQRDYcm1+eoaHGJifkO0281t08vWUwjKCb9GpLLmKpba3/InuOIhqltvK4MojgFoukiXJbOFhVivPixZgucWcaRB3vD5RL3/rKqJT0Qknai5CDJ+lkHmr0iiBuY2wZvdw5066MDAelb0yk=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1274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Lenuta Kloetzer</cp:lastModifiedBy>
  <cp:revision>2</cp:revision>
  <dcterms:created xsi:type="dcterms:W3CDTF">2023-05-03T13:38:00Z</dcterms:created>
  <dcterms:modified xsi:type="dcterms:W3CDTF">2023-05-03T13:38:00Z</dcterms:modified>
</cp:coreProperties>
</file>