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16" w:rsidRPr="00640616" w:rsidRDefault="00640616" w:rsidP="00640616">
      <w:pPr>
        <w:spacing w:after="0"/>
        <w:rPr>
          <w:rFonts w:ascii="Verdana" w:hAnsi="Verdana"/>
          <w:sz w:val="16"/>
          <w:szCs w:val="16"/>
          <w:lang w:val="en-US"/>
        </w:rPr>
      </w:pPr>
      <w:proofErr w:type="spellStart"/>
      <w:r w:rsidRPr="00640616">
        <w:rPr>
          <w:rFonts w:ascii="Verdana" w:hAnsi="Verdana"/>
          <w:sz w:val="16"/>
          <w:szCs w:val="16"/>
          <w:lang w:val="en-US"/>
        </w:rPr>
        <w:t>Proiect</w:t>
      </w:r>
      <w:proofErr w:type="spellEnd"/>
      <w:r w:rsidRPr="00640616">
        <w:rPr>
          <w:rFonts w:ascii="Verdana" w:hAnsi="Verdana"/>
          <w:sz w:val="16"/>
          <w:szCs w:val="16"/>
          <w:lang w:val="en-US"/>
        </w:rPr>
        <w:t xml:space="preserve"> </w:t>
      </w:r>
      <w:proofErr w:type="spellStart"/>
      <w:r w:rsidRPr="00640616">
        <w:rPr>
          <w:rFonts w:ascii="Verdana" w:hAnsi="Verdana"/>
          <w:sz w:val="16"/>
          <w:szCs w:val="16"/>
          <w:lang w:val="en-US"/>
        </w:rPr>
        <w:t>cofinanţat</w:t>
      </w:r>
      <w:proofErr w:type="spellEnd"/>
      <w:r w:rsidRPr="00640616">
        <w:rPr>
          <w:rFonts w:ascii="Verdana" w:hAnsi="Verdana"/>
          <w:sz w:val="16"/>
          <w:szCs w:val="16"/>
          <w:lang w:val="en-US"/>
        </w:rPr>
        <w:t xml:space="preserve"> din </w:t>
      </w:r>
      <w:proofErr w:type="spellStart"/>
      <w:r w:rsidRPr="00640616">
        <w:rPr>
          <w:rFonts w:ascii="Verdana" w:hAnsi="Verdana"/>
          <w:sz w:val="16"/>
          <w:szCs w:val="16"/>
          <w:lang w:val="en-US"/>
        </w:rPr>
        <w:t>Fondul</w:t>
      </w:r>
      <w:proofErr w:type="spellEnd"/>
      <w:r w:rsidRPr="00640616">
        <w:rPr>
          <w:rFonts w:ascii="Verdana" w:hAnsi="Verdana"/>
          <w:sz w:val="16"/>
          <w:szCs w:val="16"/>
          <w:lang w:val="en-US"/>
        </w:rPr>
        <w:t xml:space="preserve"> Social European </w:t>
      </w:r>
      <w:proofErr w:type="spellStart"/>
      <w:r w:rsidRPr="00640616">
        <w:rPr>
          <w:rFonts w:ascii="Verdana" w:hAnsi="Verdana"/>
          <w:sz w:val="16"/>
          <w:szCs w:val="16"/>
          <w:lang w:val="en-US"/>
        </w:rPr>
        <w:t>prin</w:t>
      </w:r>
      <w:proofErr w:type="spellEnd"/>
      <w:r w:rsidRPr="00640616">
        <w:rPr>
          <w:rFonts w:ascii="Verdana" w:hAnsi="Verdana"/>
          <w:sz w:val="16"/>
          <w:szCs w:val="16"/>
          <w:lang w:val="en-US"/>
        </w:rPr>
        <w:t xml:space="preserve"> </w:t>
      </w:r>
      <w:proofErr w:type="spellStart"/>
      <w:r w:rsidRPr="00640616">
        <w:rPr>
          <w:rFonts w:ascii="Verdana" w:hAnsi="Verdana"/>
          <w:sz w:val="16"/>
          <w:szCs w:val="16"/>
          <w:lang w:val="en-US"/>
        </w:rPr>
        <w:t>Programul</w:t>
      </w:r>
      <w:proofErr w:type="spellEnd"/>
      <w:r w:rsidRPr="00640616">
        <w:rPr>
          <w:rFonts w:ascii="Verdana" w:hAnsi="Verdana"/>
          <w:sz w:val="16"/>
          <w:szCs w:val="16"/>
          <w:lang w:val="en-US"/>
        </w:rPr>
        <w:t xml:space="preserve"> </w:t>
      </w:r>
      <w:proofErr w:type="spellStart"/>
      <w:r w:rsidRPr="00640616">
        <w:rPr>
          <w:rFonts w:ascii="Verdana" w:hAnsi="Verdana"/>
          <w:sz w:val="16"/>
          <w:szCs w:val="16"/>
          <w:lang w:val="en-US"/>
        </w:rPr>
        <w:t>Operaţional</w:t>
      </w:r>
      <w:proofErr w:type="spellEnd"/>
      <w:r w:rsidRPr="00640616">
        <w:rPr>
          <w:rFonts w:ascii="Verdana" w:hAnsi="Verdana"/>
          <w:sz w:val="16"/>
          <w:szCs w:val="16"/>
          <w:lang w:val="en-US"/>
        </w:rPr>
        <w:t xml:space="preserve"> Capital </w:t>
      </w:r>
      <w:proofErr w:type="spellStart"/>
      <w:r w:rsidRPr="00640616">
        <w:rPr>
          <w:rFonts w:ascii="Verdana" w:hAnsi="Verdana"/>
          <w:sz w:val="16"/>
          <w:szCs w:val="16"/>
          <w:lang w:val="en-US"/>
        </w:rPr>
        <w:t>Uman</w:t>
      </w:r>
      <w:proofErr w:type="spellEnd"/>
      <w:r w:rsidRPr="00640616">
        <w:rPr>
          <w:rFonts w:ascii="Verdana" w:hAnsi="Verdana"/>
          <w:sz w:val="16"/>
          <w:szCs w:val="16"/>
          <w:lang w:val="en-US"/>
        </w:rPr>
        <w:t xml:space="preserve"> 2014-2020</w:t>
      </w:r>
    </w:p>
    <w:p w:rsidR="00640616" w:rsidRPr="00640616" w:rsidRDefault="00640616" w:rsidP="00640616">
      <w:pPr>
        <w:spacing w:after="0"/>
        <w:rPr>
          <w:rFonts w:ascii="Verdana" w:hAnsi="Verdana"/>
          <w:sz w:val="16"/>
          <w:szCs w:val="16"/>
          <w:lang w:val="en-US"/>
        </w:rPr>
      </w:pPr>
      <w:proofErr w:type="spellStart"/>
      <w:r w:rsidRPr="00640616">
        <w:rPr>
          <w:rFonts w:ascii="Verdana" w:hAnsi="Verdana"/>
          <w:sz w:val="16"/>
          <w:szCs w:val="16"/>
          <w:lang w:val="en-US"/>
        </w:rPr>
        <w:t>Axa</w:t>
      </w:r>
      <w:proofErr w:type="spellEnd"/>
      <w:r w:rsidRPr="00640616">
        <w:rPr>
          <w:rFonts w:ascii="Verdana" w:hAnsi="Verdana"/>
          <w:sz w:val="16"/>
          <w:szCs w:val="16"/>
          <w:lang w:val="en-US"/>
        </w:rPr>
        <w:t xml:space="preserve"> </w:t>
      </w:r>
      <w:proofErr w:type="spellStart"/>
      <w:r w:rsidRPr="00640616">
        <w:rPr>
          <w:rFonts w:ascii="Verdana" w:hAnsi="Verdana"/>
          <w:sz w:val="16"/>
          <w:szCs w:val="16"/>
          <w:lang w:val="en-US"/>
        </w:rPr>
        <w:t>prioritară</w:t>
      </w:r>
      <w:proofErr w:type="spellEnd"/>
      <w:r w:rsidRPr="00640616">
        <w:rPr>
          <w:rFonts w:ascii="Verdana" w:hAnsi="Verdana"/>
          <w:sz w:val="16"/>
          <w:szCs w:val="16"/>
          <w:lang w:val="en-US"/>
        </w:rPr>
        <w:t xml:space="preserve"> 6 - </w:t>
      </w:r>
      <w:proofErr w:type="spellStart"/>
      <w:r w:rsidRPr="00640616">
        <w:rPr>
          <w:rFonts w:ascii="Verdana" w:hAnsi="Verdana"/>
          <w:sz w:val="16"/>
          <w:szCs w:val="16"/>
          <w:lang w:val="en-US"/>
        </w:rPr>
        <w:t>Educaţie</w:t>
      </w:r>
      <w:proofErr w:type="spellEnd"/>
      <w:r w:rsidRPr="00640616">
        <w:rPr>
          <w:rFonts w:ascii="Verdana" w:hAnsi="Verdana"/>
          <w:sz w:val="16"/>
          <w:szCs w:val="16"/>
          <w:lang w:val="en-US"/>
        </w:rPr>
        <w:t xml:space="preserve"> </w:t>
      </w:r>
      <w:proofErr w:type="spellStart"/>
      <w:r w:rsidRPr="00640616">
        <w:rPr>
          <w:rFonts w:ascii="Verdana" w:hAnsi="Verdana"/>
          <w:sz w:val="16"/>
          <w:szCs w:val="16"/>
          <w:lang w:val="en-US"/>
        </w:rPr>
        <w:t>şi</w:t>
      </w:r>
      <w:proofErr w:type="spellEnd"/>
      <w:r w:rsidRPr="00640616">
        <w:rPr>
          <w:rFonts w:ascii="Verdana" w:hAnsi="Verdana"/>
          <w:sz w:val="16"/>
          <w:szCs w:val="16"/>
          <w:lang w:val="en-US"/>
        </w:rPr>
        <w:t xml:space="preserve"> </w:t>
      </w:r>
      <w:proofErr w:type="spellStart"/>
      <w:r w:rsidRPr="00640616">
        <w:rPr>
          <w:rFonts w:ascii="Verdana" w:hAnsi="Verdana"/>
          <w:sz w:val="16"/>
          <w:szCs w:val="16"/>
          <w:lang w:val="en-US"/>
        </w:rPr>
        <w:t>competenţe</w:t>
      </w:r>
      <w:proofErr w:type="spellEnd"/>
    </w:p>
    <w:p w:rsidR="00640616" w:rsidRPr="00640616" w:rsidRDefault="00640616" w:rsidP="00640616">
      <w:pPr>
        <w:spacing w:after="0"/>
        <w:rPr>
          <w:rFonts w:ascii="Verdana" w:hAnsi="Verdana"/>
          <w:bCs/>
          <w:sz w:val="16"/>
          <w:szCs w:val="16"/>
        </w:rPr>
      </w:pPr>
      <w:r w:rsidRPr="00640616">
        <w:rPr>
          <w:rFonts w:ascii="Verdana" w:hAnsi="Verdana"/>
          <w:bCs/>
          <w:sz w:val="16"/>
          <w:szCs w:val="16"/>
        </w:rPr>
        <w:t>Obiectivul specific 6.13</w:t>
      </w:r>
    </w:p>
    <w:p w:rsidR="00640616" w:rsidRPr="00640616" w:rsidRDefault="00640616" w:rsidP="00640616">
      <w:pPr>
        <w:spacing w:after="0"/>
        <w:rPr>
          <w:rFonts w:ascii="Verdana" w:hAnsi="Verdana"/>
          <w:sz w:val="16"/>
          <w:szCs w:val="16"/>
          <w:lang w:val="en-US"/>
        </w:rPr>
      </w:pPr>
      <w:r w:rsidRPr="00640616">
        <w:rPr>
          <w:rFonts w:ascii="Verdana" w:hAnsi="Verdana"/>
          <w:bCs/>
          <w:sz w:val="16"/>
          <w:szCs w:val="16"/>
        </w:rPr>
        <w:t>Proiect POCU/626/6/13/130661</w:t>
      </w:r>
    </w:p>
    <w:p w:rsidR="00640616" w:rsidRPr="00640616" w:rsidRDefault="00640616" w:rsidP="00640616">
      <w:pPr>
        <w:spacing w:after="0"/>
        <w:jc w:val="both"/>
        <w:rPr>
          <w:rFonts w:ascii="Verdana" w:hAnsi="Verdana"/>
          <w:b/>
          <w:sz w:val="16"/>
          <w:szCs w:val="16"/>
          <w:lang w:val="en-US"/>
        </w:rPr>
      </w:pPr>
      <w:proofErr w:type="spellStart"/>
      <w:r w:rsidRPr="00640616">
        <w:rPr>
          <w:rFonts w:ascii="Verdana" w:hAnsi="Verdana"/>
          <w:sz w:val="16"/>
          <w:szCs w:val="16"/>
          <w:lang w:val="en-US"/>
        </w:rPr>
        <w:t>Titlu</w:t>
      </w:r>
      <w:proofErr w:type="spellEnd"/>
      <w:r w:rsidRPr="00640616">
        <w:rPr>
          <w:rFonts w:ascii="Verdana" w:hAnsi="Verdana"/>
          <w:sz w:val="16"/>
          <w:szCs w:val="16"/>
          <w:lang w:val="en-US"/>
        </w:rPr>
        <w:t xml:space="preserve"> </w:t>
      </w:r>
      <w:proofErr w:type="spellStart"/>
      <w:r w:rsidRPr="00640616">
        <w:rPr>
          <w:rFonts w:ascii="Verdana" w:hAnsi="Verdana"/>
          <w:sz w:val="16"/>
          <w:szCs w:val="16"/>
          <w:lang w:val="en-US"/>
        </w:rPr>
        <w:t>proiect</w:t>
      </w:r>
      <w:proofErr w:type="spellEnd"/>
      <w:proofErr w:type="gramStart"/>
      <w:r w:rsidRPr="00640616">
        <w:rPr>
          <w:rFonts w:ascii="Verdana" w:hAnsi="Verdana"/>
          <w:sz w:val="16"/>
          <w:szCs w:val="16"/>
          <w:lang w:val="en-US"/>
        </w:rPr>
        <w:t xml:space="preserve">: </w:t>
      </w:r>
      <w:r w:rsidRPr="00640616">
        <w:rPr>
          <w:rFonts w:ascii="Verdana" w:hAnsi="Verdana"/>
          <w:b/>
          <w:sz w:val="16"/>
          <w:szCs w:val="16"/>
          <w:lang w:val="en-US"/>
        </w:rPr>
        <w:t>”</w:t>
      </w:r>
      <w:proofErr w:type="spellStart"/>
      <w:r w:rsidRPr="00640616">
        <w:rPr>
          <w:rFonts w:ascii="Verdana" w:hAnsi="Verdana"/>
          <w:b/>
          <w:bCs/>
          <w:sz w:val="16"/>
          <w:szCs w:val="16"/>
          <w:lang w:val="en-US"/>
        </w:rPr>
        <w:t>Stagii</w:t>
      </w:r>
      <w:proofErr w:type="spellEnd"/>
      <w:proofErr w:type="gramEnd"/>
      <w:r w:rsidRPr="00640616">
        <w:rPr>
          <w:rFonts w:ascii="Verdana" w:hAnsi="Verdana"/>
          <w:b/>
          <w:bCs/>
          <w:sz w:val="16"/>
          <w:szCs w:val="16"/>
          <w:lang w:val="en-US"/>
        </w:rPr>
        <w:t xml:space="preserve"> de </w:t>
      </w:r>
      <w:proofErr w:type="spellStart"/>
      <w:r w:rsidRPr="00640616">
        <w:rPr>
          <w:rFonts w:ascii="Verdana" w:hAnsi="Verdana"/>
          <w:b/>
          <w:bCs/>
          <w:sz w:val="16"/>
          <w:szCs w:val="16"/>
          <w:lang w:val="en-US"/>
        </w:rPr>
        <w:t>PRACTICă</w:t>
      </w:r>
      <w:proofErr w:type="spellEnd"/>
      <w:r w:rsidRPr="00640616">
        <w:rPr>
          <w:rFonts w:ascii="Verdana" w:hAnsi="Verdana"/>
          <w:b/>
          <w:bCs/>
          <w:sz w:val="16"/>
          <w:szCs w:val="16"/>
          <w:lang w:val="en-US"/>
        </w:rPr>
        <w:t xml:space="preserve"> </w:t>
      </w:r>
      <w:proofErr w:type="spellStart"/>
      <w:r w:rsidRPr="00640616">
        <w:rPr>
          <w:rFonts w:ascii="Verdana" w:hAnsi="Verdana"/>
          <w:b/>
          <w:bCs/>
          <w:sz w:val="16"/>
          <w:szCs w:val="16"/>
          <w:lang w:val="en-US"/>
        </w:rPr>
        <w:t>performante</w:t>
      </w:r>
      <w:proofErr w:type="spellEnd"/>
      <w:r w:rsidRPr="00640616">
        <w:rPr>
          <w:rFonts w:ascii="Verdana" w:hAnsi="Verdana"/>
          <w:b/>
          <w:bCs/>
          <w:sz w:val="16"/>
          <w:szCs w:val="16"/>
          <w:lang w:val="en-US"/>
        </w:rPr>
        <w:t xml:space="preserve"> </w:t>
      </w:r>
      <w:proofErr w:type="spellStart"/>
      <w:r w:rsidRPr="00640616">
        <w:rPr>
          <w:rFonts w:ascii="Verdana" w:hAnsi="Verdana"/>
          <w:b/>
          <w:bCs/>
          <w:sz w:val="16"/>
          <w:szCs w:val="16"/>
          <w:lang w:val="en-US"/>
        </w:rPr>
        <w:t>pentru</w:t>
      </w:r>
      <w:proofErr w:type="spellEnd"/>
      <w:r w:rsidRPr="00640616">
        <w:rPr>
          <w:rFonts w:ascii="Verdana" w:hAnsi="Verdana"/>
          <w:b/>
          <w:bCs/>
          <w:sz w:val="16"/>
          <w:szCs w:val="16"/>
          <w:lang w:val="en-US"/>
        </w:rPr>
        <w:t xml:space="preserve"> </w:t>
      </w:r>
      <w:proofErr w:type="spellStart"/>
      <w:r w:rsidRPr="00640616">
        <w:rPr>
          <w:rFonts w:ascii="Verdana" w:hAnsi="Verdana"/>
          <w:b/>
          <w:bCs/>
          <w:sz w:val="16"/>
          <w:szCs w:val="16"/>
          <w:lang w:val="en-US"/>
        </w:rPr>
        <w:t>studenţii</w:t>
      </w:r>
      <w:proofErr w:type="spellEnd"/>
      <w:r w:rsidRPr="00640616">
        <w:rPr>
          <w:rFonts w:ascii="Verdana" w:hAnsi="Verdana"/>
          <w:b/>
          <w:bCs/>
          <w:sz w:val="16"/>
          <w:szCs w:val="16"/>
          <w:lang w:val="en-US"/>
        </w:rPr>
        <w:t xml:space="preserve"> </w:t>
      </w:r>
      <w:proofErr w:type="spellStart"/>
      <w:r w:rsidRPr="00640616">
        <w:rPr>
          <w:rFonts w:ascii="Verdana" w:hAnsi="Verdana"/>
          <w:b/>
          <w:bCs/>
          <w:sz w:val="16"/>
          <w:szCs w:val="16"/>
          <w:lang w:val="en-US"/>
        </w:rPr>
        <w:t>Universităţii</w:t>
      </w:r>
      <w:proofErr w:type="spellEnd"/>
      <w:r w:rsidRPr="00640616">
        <w:rPr>
          <w:rFonts w:ascii="Verdana" w:hAnsi="Verdana"/>
          <w:b/>
          <w:bCs/>
          <w:sz w:val="16"/>
          <w:szCs w:val="16"/>
          <w:lang w:val="en-US"/>
        </w:rPr>
        <w:t xml:space="preserve"> </w:t>
      </w:r>
      <w:proofErr w:type="spellStart"/>
      <w:r w:rsidRPr="00640616">
        <w:rPr>
          <w:rFonts w:ascii="Verdana" w:hAnsi="Verdana"/>
          <w:b/>
          <w:bCs/>
          <w:sz w:val="16"/>
          <w:szCs w:val="16"/>
          <w:lang w:val="en-US"/>
        </w:rPr>
        <w:t>Tehnice</w:t>
      </w:r>
      <w:proofErr w:type="spellEnd"/>
      <w:r w:rsidRPr="00640616">
        <w:rPr>
          <w:rFonts w:ascii="Verdana" w:hAnsi="Verdana"/>
          <w:b/>
          <w:bCs/>
          <w:sz w:val="16"/>
          <w:szCs w:val="16"/>
          <w:lang w:val="en-US"/>
        </w:rPr>
        <w:t xml:space="preserve"> Gheorghe </w:t>
      </w:r>
      <w:proofErr w:type="spellStart"/>
      <w:r w:rsidRPr="00640616">
        <w:rPr>
          <w:rFonts w:ascii="Verdana" w:hAnsi="Verdana"/>
          <w:b/>
          <w:bCs/>
          <w:sz w:val="16"/>
          <w:szCs w:val="16"/>
          <w:lang w:val="en-US"/>
        </w:rPr>
        <w:t>Asachi</w:t>
      </w:r>
      <w:proofErr w:type="spellEnd"/>
      <w:r w:rsidRPr="00640616">
        <w:rPr>
          <w:rFonts w:ascii="Verdana" w:hAnsi="Verdana"/>
          <w:b/>
          <w:bCs/>
          <w:sz w:val="16"/>
          <w:szCs w:val="16"/>
          <w:lang w:val="en-US"/>
        </w:rPr>
        <w:t xml:space="preserve"> </w:t>
      </w:r>
      <w:proofErr w:type="spellStart"/>
      <w:r w:rsidRPr="00640616">
        <w:rPr>
          <w:rFonts w:ascii="Verdana" w:hAnsi="Verdana"/>
          <w:b/>
          <w:bCs/>
          <w:sz w:val="16"/>
          <w:szCs w:val="16"/>
          <w:lang w:val="en-US"/>
        </w:rPr>
        <w:t>Iaşi</w:t>
      </w:r>
      <w:proofErr w:type="spellEnd"/>
      <w:r w:rsidRPr="00640616">
        <w:rPr>
          <w:rFonts w:ascii="Verdana" w:hAnsi="Verdana"/>
          <w:b/>
          <w:bCs/>
          <w:sz w:val="16"/>
          <w:szCs w:val="16"/>
          <w:lang w:val="en-US"/>
        </w:rPr>
        <w:t xml:space="preserve"> – PRACTIC”</w:t>
      </w:r>
    </w:p>
    <w:p w:rsidR="00640616" w:rsidRPr="00640616" w:rsidRDefault="00640616" w:rsidP="00640616">
      <w:pPr>
        <w:spacing w:after="0"/>
        <w:rPr>
          <w:rFonts w:ascii="Verdana" w:hAnsi="Verdana"/>
          <w:sz w:val="16"/>
          <w:szCs w:val="16"/>
          <w:lang w:val="en-US"/>
        </w:rPr>
      </w:pPr>
      <w:r w:rsidRPr="00640616">
        <w:rPr>
          <w:rFonts w:ascii="Verdana" w:hAnsi="Verdana"/>
          <w:sz w:val="16"/>
          <w:szCs w:val="16"/>
          <w:lang w:val="en-US"/>
        </w:rPr>
        <w:t xml:space="preserve">Contract de </w:t>
      </w:r>
      <w:proofErr w:type="spellStart"/>
      <w:r w:rsidRPr="00640616">
        <w:rPr>
          <w:rFonts w:ascii="Verdana" w:hAnsi="Verdana"/>
          <w:sz w:val="16"/>
          <w:szCs w:val="16"/>
          <w:lang w:val="en-US"/>
        </w:rPr>
        <w:t>finanţare</w:t>
      </w:r>
      <w:proofErr w:type="spellEnd"/>
      <w:r w:rsidRPr="00640616">
        <w:rPr>
          <w:rFonts w:ascii="Verdana" w:hAnsi="Verdana"/>
          <w:sz w:val="16"/>
          <w:szCs w:val="16"/>
          <w:lang w:val="en-US"/>
        </w:rPr>
        <w:t xml:space="preserve"> OIRPOSDRU NE: 10538/22.09.2020</w:t>
      </w:r>
    </w:p>
    <w:p w:rsidR="00640616" w:rsidRPr="00640616" w:rsidRDefault="00640616" w:rsidP="00640616">
      <w:pPr>
        <w:spacing w:after="0"/>
        <w:rPr>
          <w:rFonts w:ascii="Verdana" w:hAnsi="Verdana"/>
          <w:sz w:val="16"/>
          <w:szCs w:val="16"/>
          <w:lang w:val="en-US"/>
        </w:rPr>
      </w:pPr>
      <w:r w:rsidRPr="00640616">
        <w:rPr>
          <w:rFonts w:ascii="Verdana" w:hAnsi="Verdana"/>
          <w:sz w:val="16"/>
          <w:szCs w:val="16"/>
          <w:lang w:val="en-US"/>
        </w:rPr>
        <w:t>Cod SMIS: 130661</w:t>
      </w:r>
    </w:p>
    <w:p w:rsidR="00640616" w:rsidRPr="00640616" w:rsidRDefault="00640616" w:rsidP="00640616">
      <w:pPr>
        <w:spacing w:after="0"/>
        <w:rPr>
          <w:rFonts w:ascii="Verdana" w:hAnsi="Verdana"/>
          <w:sz w:val="16"/>
          <w:szCs w:val="16"/>
          <w:lang w:val="en-US"/>
        </w:rPr>
      </w:pPr>
      <w:r w:rsidRPr="00640616">
        <w:rPr>
          <w:rFonts w:ascii="Verdana" w:hAnsi="Verdana" w:cs="Times New Roman"/>
          <w:bCs/>
          <w:color w:val="000000"/>
          <w:sz w:val="16"/>
          <w:szCs w:val="16"/>
        </w:rPr>
        <w:t>Valoare</w:t>
      </w:r>
      <w:r w:rsidRPr="00640616">
        <w:rPr>
          <w:rFonts w:ascii="Verdana" w:hAnsi="Verdana" w:cs="Times New Roman"/>
          <w:bCs/>
          <w:color w:val="000000"/>
          <w:sz w:val="16"/>
          <w:szCs w:val="16"/>
        </w:rPr>
        <w:t xml:space="preserve"> totală proiect: </w:t>
      </w:r>
      <w:r w:rsidRPr="00640616">
        <w:rPr>
          <w:rFonts w:ascii="Verdana" w:hAnsi="Verdana" w:cs="Times New Roman"/>
          <w:color w:val="000000"/>
          <w:sz w:val="16"/>
          <w:szCs w:val="16"/>
        </w:rPr>
        <w:t>4.500.</w:t>
      </w:r>
      <w:r w:rsidRPr="00640616">
        <w:rPr>
          <w:rFonts w:ascii="Verdana" w:hAnsi="Verdana" w:cs="Times New Roman"/>
          <w:color w:val="000000"/>
          <w:sz w:val="16"/>
          <w:szCs w:val="16"/>
        </w:rPr>
        <w:t>000 lei</w:t>
      </w:r>
    </w:p>
    <w:p w:rsidR="00640616" w:rsidRPr="00640616" w:rsidRDefault="00640616" w:rsidP="00640616">
      <w:pPr>
        <w:spacing w:after="0"/>
        <w:jc w:val="both"/>
        <w:rPr>
          <w:rFonts w:ascii="Verdana" w:hAnsi="Verdana" w:cs="Times New Roman"/>
          <w:color w:val="000000"/>
          <w:sz w:val="16"/>
          <w:szCs w:val="16"/>
        </w:rPr>
      </w:pPr>
      <w:r w:rsidRPr="00640616">
        <w:rPr>
          <w:rFonts w:ascii="Verdana" w:hAnsi="Verdana" w:cs="Times New Roman"/>
          <w:color w:val="000000"/>
          <w:sz w:val="16"/>
          <w:szCs w:val="16"/>
        </w:rPr>
        <w:t>S</w:t>
      </w:r>
      <w:r w:rsidRPr="00640616">
        <w:rPr>
          <w:rFonts w:ascii="Verdana" w:hAnsi="Verdana" w:cs="Times New Roman"/>
          <w:color w:val="000000"/>
          <w:sz w:val="16"/>
          <w:szCs w:val="16"/>
        </w:rPr>
        <w:t>olicitant:</w:t>
      </w:r>
      <w:r w:rsidRPr="00640616">
        <w:rPr>
          <w:rFonts w:ascii="Verdana" w:hAnsi="Verdana" w:cs="Times New Roman"/>
          <w:color w:val="000000"/>
          <w:sz w:val="16"/>
          <w:szCs w:val="16"/>
        </w:rPr>
        <w:tab/>
        <w:t>Universitatea Tehnică</w:t>
      </w:r>
      <w:r w:rsidRPr="00640616">
        <w:rPr>
          <w:rFonts w:ascii="Verdana" w:hAnsi="Verdana" w:cs="Times New Roman"/>
          <w:color w:val="000000"/>
          <w:sz w:val="16"/>
          <w:szCs w:val="16"/>
        </w:rPr>
        <w:t xml:space="preserve"> </w:t>
      </w:r>
      <w:r w:rsidRPr="00640616">
        <w:rPr>
          <w:rFonts w:ascii="Verdana" w:hAnsi="Verdana" w:cs="Times New Roman"/>
          <w:color w:val="000000"/>
          <w:sz w:val="16"/>
          <w:szCs w:val="16"/>
        </w:rPr>
        <w:t>„Gheorghe Asachi”</w:t>
      </w:r>
      <w:r w:rsidRPr="00640616">
        <w:rPr>
          <w:rFonts w:ascii="Verdana" w:hAnsi="Verdana" w:cs="Times New Roman"/>
          <w:color w:val="000000"/>
          <w:sz w:val="16"/>
          <w:szCs w:val="16"/>
        </w:rPr>
        <w:t xml:space="preserve"> </w:t>
      </w:r>
      <w:r w:rsidRPr="00640616">
        <w:rPr>
          <w:rFonts w:ascii="Verdana" w:hAnsi="Verdana" w:cs="Times New Roman"/>
          <w:color w:val="000000"/>
          <w:sz w:val="16"/>
          <w:szCs w:val="16"/>
        </w:rPr>
        <w:t xml:space="preserve">din </w:t>
      </w:r>
      <w:proofErr w:type="spellStart"/>
      <w:r w:rsidRPr="00640616">
        <w:rPr>
          <w:rFonts w:ascii="Verdana" w:hAnsi="Verdana" w:cs="Times New Roman"/>
          <w:color w:val="000000"/>
          <w:sz w:val="16"/>
          <w:szCs w:val="16"/>
        </w:rPr>
        <w:t>Iaş</w:t>
      </w:r>
      <w:r w:rsidRPr="00640616">
        <w:rPr>
          <w:rFonts w:ascii="Verdana" w:hAnsi="Verdana" w:cs="Times New Roman"/>
          <w:color w:val="000000"/>
          <w:sz w:val="16"/>
          <w:szCs w:val="16"/>
        </w:rPr>
        <w:t>i</w:t>
      </w:r>
      <w:proofErr w:type="spellEnd"/>
      <w:r w:rsidRPr="00640616">
        <w:rPr>
          <w:rFonts w:ascii="Verdana" w:hAnsi="Verdana" w:cs="Times New Roman"/>
          <w:color w:val="000000"/>
          <w:sz w:val="16"/>
          <w:szCs w:val="16"/>
        </w:rPr>
        <w:t xml:space="preserve">  </w:t>
      </w:r>
    </w:p>
    <w:p w:rsidR="00640616" w:rsidRPr="00640616" w:rsidRDefault="00640616" w:rsidP="00640616">
      <w:pPr>
        <w:spacing w:after="0"/>
        <w:jc w:val="both"/>
        <w:rPr>
          <w:rFonts w:ascii="Verdana" w:hAnsi="Verdana" w:cs="Times New Roman"/>
          <w:color w:val="000000"/>
          <w:sz w:val="16"/>
          <w:szCs w:val="16"/>
        </w:rPr>
      </w:pPr>
      <w:r w:rsidRPr="00640616">
        <w:rPr>
          <w:rFonts w:ascii="Verdana" w:hAnsi="Verdana" w:cs="Times New Roman"/>
          <w:color w:val="000000"/>
          <w:sz w:val="16"/>
          <w:szCs w:val="16"/>
        </w:rPr>
        <w:t>Parten</w:t>
      </w:r>
      <w:r w:rsidRPr="00640616">
        <w:rPr>
          <w:rFonts w:ascii="Verdana" w:hAnsi="Verdana" w:cs="Times New Roman"/>
          <w:color w:val="000000"/>
          <w:sz w:val="16"/>
          <w:szCs w:val="16"/>
        </w:rPr>
        <w:t xml:space="preserve">er: </w:t>
      </w:r>
      <w:r w:rsidRPr="00640616">
        <w:rPr>
          <w:rFonts w:ascii="Verdana" w:hAnsi="Verdana" w:cs="Times New Roman"/>
          <w:color w:val="000000"/>
          <w:sz w:val="16"/>
          <w:szCs w:val="16"/>
        </w:rPr>
        <w:tab/>
        <w:t xml:space="preserve">SC </w:t>
      </w:r>
      <w:proofErr w:type="spellStart"/>
      <w:r w:rsidRPr="00640616">
        <w:rPr>
          <w:rFonts w:ascii="Verdana" w:hAnsi="Verdana" w:cs="Times New Roman"/>
          <w:color w:val="000000"/>
          <w:sz w:val="16"/>
          <w:szCs w:val="16"/>
        </w:rPr>
        <w:t>Danke</w:t>
      </w:r>
      <w:proofErr w:type="spellEnd"/>
      <w:r w:rsidRPr="00640616">
        <w:rPr>
          <w:rFonts w:ascii="Verdana" w:hAnsi="Verdana" w:cs="Times New Roman"/>
          <w:color w:val="000000"/>
          <w:sz w:val="16"/>
          <w:szCs w:val="16"/>
        </w:rPr>
        <w:t xml:space="preserve"> Consulting SRL </w:t>
      </w:r>
      <w:proofErr w:type="spellStart"/>
      <w:r w:rsidRPr="00640616">
        <w:rPr>
          <w:rFonts w:ascii="Verdana" w:hAnsi="Verdana" w:cs="Times New Roman"/>
          <w:color w:val="000000"/>
          <w:sz w:val="16"/>
          <w:szCs w:val="16"/>
        </w:rPr>
        <w:t>Iaş</w:t>
      </w:r>
      <w:r w:rsidRPr="00640616">
        <w:rPr>
          <w:rFonts w:ascii="Verdana" w:hAnsi="Verdana" w:cs="Times New Roman"/>
          <w:color w:val="000000"/>
          <w:sz w:val="16"/>
          <w:szCs w:val="16"/>
        </w:rPr>
        <w:t>i</w:t>
      </w:r>
      <w:proofErr w:type="spellEnd"/>
      <w:r w:rsidRPr="00640616">
        <w:rPr>
          <w:rFonts w:ascii="Verdana" w:hAnsi="Verdana" w:cs="Times New Roman"/>
          <w:color w:val="000000"/>
          <w:sz w:val="16"/>
          <w:szCs w:val="16"/>
        </w:rPr>
        <w:t xml:space="preserve">  </w:t>
      </w:r>
    </w:p>
    <w:p w:rsidR="00640616" w:rsidRPr="00640616" w:rsidRDefault="00640616" w:rsidP="00640616">
      <w:pPr>
        <w:spacing w:after="0"/>
        <w:ind w:firstLine="142"/>
        <w:jc w:val="both"/>
        <w:rPr>
          <w:rFonts w:ascii="Verdana" w:hAnsi="Verdana" w:cs="Times New Roman"/>
          <w:b/>
          <w:sz w:val="20"/>
          <w:szCs w:val="20"/>
        </w:rPr>
      </w:pPr>
    </w:p>
    <w:p w:rsidR="00640616" w:rsidRPr="00640616" w:rsidRDefault="00640616" w:rsidP="00640616">
      <w:pPr>
        <w:spacing w:after="0"/>
        <w:ind w:firstLine="142"/>
        <w:jc w:val="both"/>
        <w:rPr>
          <w:rFonts w:ascii="Verdana" w:hAnsi="Verdana" w:cs="Times New Roman"/>
          <w:sz w:val="20"/>
          <w:szCs w:val="20"/>
        </w:rPr>
      </w:pPr>
    </w:p>
    <w:p w:rsidR="00640616" w:rsidRPr="00640616" w:rsidRDefault="00640616" w:rsidP="00640616">
      <w:pPr>
        <w:spacing w:after="0"/>
        <w:ind w:firstLine="142"/>
        <w:jc w:val="both"/>
        <w:rPr>
          <w:rFonts w:ascii="Verdana" w:hAnsi="Verdana" w:cs="Times New Roman"/>
          <w:b/>
          <w:bCs/>
          <w:sz w:val="20"/>
          <w:szCs w:val="20"/>
        </w:rPr>
      </w:pPr>
      <w:r w:rsidRPr="00640616">
        <w:rPr>
          <w:rFonts w:ascii="Verdana" w:hAnsi="Verdana" w:cs="Times New Roman"/>
          <w:b/>
          <w:bCs/>
          <w:sz w:val="20"/>
          <w:szCs w:val="20"/>
        </w:rPr>
        <w:t>Obiectivul general al proiectului/Scopul proiectului</w:t>
      </w:r>
    </w:p>
    <w:p w:rsidR="00640616" w:rsidRPr="00640616" w:rsidRDefault="00640616" w:rsidP="00640616">
      <w:pPr>
        <w:spacing w:after="0"/>
        <w:ind w:firstLine="142"/>
        <w:jc w:val="both"/>
        <w:rPr>
          <w:rFonts w:ascii="Verdana" w:hAnsi="Verdana" w:cs="Times New Roman"/>
          <w:b/>
          <w:bCs/>
          <w:sz w:val="20"/>
          <w:szCs w:val="20"/>
        </w:rPr>
      </w:pPr>
      <w:r w:rsidRPr="00640616">
        <w:rPr>
          <w:rFonts w:ascii="Verdana" w:hAnsi="Verdana" w:cs="Times New Roman"/>
          <w:b/>
          <w:bCs/>
          <w:sz w:val="20"/>
          <w:szCs w:val="20"/>
        </w:rPr>
        <w:t>Obiective proiect</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Facilitarea trecerii de la educație la munca pentru 330 de studenți care absolvă învățământul superior din Romania, in perioada 2020-2022, prin consolidarea sistemului de educație si formare profesionala si a calității lor, inclusiv prin mecanisme pentru anticiparea competentelor, adaptarea programelor de învățământ și crearea si dezvoltarea de sisteme de învățare bazate pe munca la Universitatea Tehnica Gheorghe Asachi Iași. Obiectivul general al proiectului contribuie direct la realizarea obiectivului specific al programului POCU pentru prioritatea de investiții 10, prin optimizarea ofertei educaționale a Universității in domeniul specializărilor tehnice de la 10 facultăți, prin parteneriat social cu angajatori din Romania, centrata pe formarea si dezvoltarea de competențe profesionale si transversale, în cadrul proiectului propus fiind dezvoltate competente antreprenoriale, cerute pe piața muncii, si absolut necesare personalului tehnic in contextul implementării la nivel național a sistemelor informatice in domeniile specifice de natură tehnică. De asemeni prin atingerea obiectivului general, proiectul propus răspunde obiectivului specific al apelului, prin asigurarea unei rate crescute de participare a 330 de studenți (ISCED 5-7) la programele la programe de învățare la locul de munca (stagii de practica), in cadrul parteneriatului nou dezvoltate prin proiect, care sa faciliteze inserția pe piața muncii a absolvenților Universității, design-</w:t>
      </w:r>
      <w:proofErr w:type="spellStart"/>
      <w:r w:rsidRPr="00640616">
        <w:rPr>
          <w:rFonts w:ascii="Verdana" w:hAnsi="Verdana" w:cs="Times New Roman"/>
          <w:sz w:val="20"/>
          <w:szCs w:val="20"/>
        </w:rPr>
        <w:t>ul</w:t>
      </w:r>
      <w:proofErr w:type="spellEnd"/>
      <w:r w:rsidRPr="00640616">
        <w:rPr>
          <w:rFonts w:ascii="Verdana" w:hAnsi="Verdana" w:cs="Times New Roman"/>
          <w:sz w:val="20"/>
          <w:szCs w:val="20"/>
        </w:rPr>
        <w:t xml:space="preserve"> proiectului răspunzând nevoilor identificate de angajatori si studenți in procesul analizării nevoilor. Nu in ultimul rând, domeniul in care vor activa absolvenții, cel tehnic este un domeniu prioritar al SNC. Proiectul va avea un efect pozitiv atât asupra grupului țintă, cat si asupra mediului academic medical din Romania si in special regiunea Nord-Est, centrul universitar Iași, si nu in ultimul rând si asupra mediului economic din regiune prin: - crearea unui cadru de practica complex care sa ofere competentele antreprenoriale utile mai ales inginerilor care în mare măsura vor activa in firme proprii.</w:t>
      </w:r>
    </w:p>
    <w:p w:rsidR="00640616" w:rsidRPr="00640616" w:rsidRDefault="00640616" w:rsidP="00640616">
      <w:pPr>
        <w:spacing w:after="0"/>
        <w:ind w:firstLine="142"/>
        <w:jc w:val="both"/>
        <w:rPr>
          <w:rFonts w:ascii="Verdana" w:hAnsi="Verdana" w:cs="Times New Roman"/>
          <w:sz w:val="20"/>
          <w:szCs w:val="20"/>
        </w:rPr>
      </w:pP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Activități din cadrul proiectului:</w:t>
      </w:r>
    </w:p>
    <w:p w:rsidR="00640616" w:rsidRPr="00640616" w:rsidRDefault="00640616" w:rsidP="00640616">
      <w:pPr>
        <w:spacing w:after="0"/>
        <w:ind w:firstLine="142"/>
        <w:jc w:val="both"/>
        <w:rPr>
          <w:rFonts w:ascii="Verdana" w:hAnsi="Verdana" w:cs="Times New Roman"/>
          <w:b/>
          <w:sz w:val="20"/>
          <w:szCs w:val="20"/>
        </w:rPr>
      </w:pPr>
      <w:r w:rsidRPr="00640616">
        <w:rPr>
          <w:rFonts w:ascii="Verdana" w:hAnsi="Verdana" w:cs="Times New Roman"/>
          <w:b/>
          <w:sz w:val="20"/>
          <w:szCs w:val="20"/>
        </w:rPr>
        <w:t>A1. Managementul proiectului</w:t>
      </w:r>
    </w:p>
    <w:p w:rsidR="00640616" w:rsidRPr="00640616" w:rsidRDefault="00640616" w:rsidP="00640616">
      <w:pPr>
        <w:spacing w:after="0"/>
        <w:ind w:firstLine="142"/>
        <w:jc w:val="both"/>
        <w:rPr>
          <w:rFonts w:ascii="Verdana" w:hAnsi="Verdana" w:cs="Times New Roman"/>
          <w:b/>
          <w:sz w:val="20"/>
          <w:szCs w:val="20"/>
        </w:rPr>
      </w:pPr>
      <w:r w:rsidRPr="00640616">
        <w:rPr>
          <w:rFonts w:ascii="Verdana" w:hAnsi="Verdana" w:cs="Times New Roman"/>
          <w:b/>
          <w:sz w:val="20"/>
          <w:szCs w:val="20"/>
        </w:rPr>
        <w:t>A2. Recrutarea, evaluarea, selecția și menținerea în proiect a beneficiarilor de activități  de stagii de practica</w:t>
      </w:r>
    </w:p>
    <w:p w:rsidR="00640616" w:rsidRPr="00640616" w:rsidRDefault="00640616" w:rsidP="00640616">
      <w:pPr>
        <w:spacing w:after="0"/>
        <w:ind w:firstLine="142"/>
        <w:jc w:val="both"/>
        <w:rPr>
          <w:rFonts w:ascii="Verdana" w:hAnsi="Verdana" w:cs="Times New Roman"/>
          <w:b/>
          <w:sz w:val="20"/>
          <w:szCs w:val="20"/>
        </w:rPr>
      </w:pPr>
      <w:r w:rsidRPr="00640616">
        <w:rPr>
          <w:rFonts w:ascii="Verdana" w:hAnsi="Verdana" w:cs="Times New Roman"/>
          <w:b/>
          <w:sz w:val="20"/>
          <w:szCs w:val="20"/>
        </w:rPr>
        <w:t>A.3 Organizarea si furnizarea serviciilor de orientare si consiliere profesionala</w:t>
      </w:r>
    </w:p>
    <w:p w:rsidR="00640616" w:rsidRPr="00640616" w:rsidRDefault="00640616" w:rsidP="00640616">
      <w:pPr>
        <w:spacing w:after="0"/>
        <w:ind w:firstLine="142"/>
        <w:jc w:val="both"/>
        <w:rPr>
          <w:rFonts w:ascii="Verdana" w:hAnsi="Verdana" w:cs="Times New Roman"/>
          <w:b/>
          <w:sz w:val="20"/>
          <w:szCs w:val="20"/>
        </w:rPr>
      </w:pPr>
      <w:r w:rsidRPr="00640616">
        <w:rPr>
          <w:rFonts w:ascii="Verdana" w:hAnsi="Verdana" w:cs="Times New Roman"/>
          <w:b/>
          <w:sz w:val="20"/>
          <w:szCs w:val="20"/>
        </w:rPr>
        <w:t>A4. Crearea unui parteneriat inteligent intre universitate si mediul de afaceri – pa-in (</w:t>
      </w:r>
      <w:proofErr w:type="spellStart"/>
      <w:r w:rsidRPr="00640616">
        <w:rPr>
          <w:rFonts w:ascii="Verdana" w:hAnsi="Verdana" w:cs="Times New Roman"/>
          <w:b/>
          <w:sz w:val="20"/>
          <w:szCs w:val="20"/>
        </w:rPr>
        <w:t>intelligent</w:t>
      </w:r>
      <w:proofErr w:type="spellEnd"/>
      <w:r w:rsidRPr="00640616">
        <w:rPr>
          <w:rFonts w:ascii="Verdana" w:hAnsi="Verdana" w:cs="Times New Roman"/>
          <w:b/>
          <w:sz w:val="20"/>
          <w:szCs w:val="20"/>
        </w:rPr>
        <w:t xml:space="preserve"> </w:t>
      </w:r>
      <w:proofErr w:type="spellStart"/>
      <w:r w:rsidRPr="00640616">
        <w:rPr>
          <w:rFonts w:ascii="Verdana" w:hAnsi="Verdana" w:cs="Times New Roman"/>
          <w:b/>
          <w:sz w:val="20"/>
          <w:szCs w:val="20"/>
        </w:rPr>
        <w:t>partnership</w:t>
      </w:r>
      <w:proofErr w:type="spellEnd"/>
    </w:p>
    <w:p w:rsidR="00640616" w:rsidRPr="00640616" w:rsidRDefault="00640616" w:rsidP="00640616">
      <w:pPr>
        <w:spacing w:after="0"/>
        <w:ind w:firstLine="142"/>
        <w:jc w:val="both"/>
        <w:rPr>
          <w:rFonts w:ascii="Verdana" w:hAnsi="Verdana" w:cs="Times New Roman"/>
          <w:b/>
          <w:sz w:val="20"/>
          <w:szCs w:val="20"/>
        </w:rPr>
      </w:pPr>
      <w:r w:rsidRPr="00640616">
        <w:rPr>
          <w:rFonts w:ascii="Verdana" w:hAnsi="Verdana" w:cs="Times New Roman"/>
          <w:b/>
          <w:sz w:val="20"/>
          <w:szCs w:val="20"/>
        </w:rPr>
        <w:t>A5. Formarea de competente antreprenoriale prin întreprinderi simulate</w:t>
      </w:r>
    </w:p>
    <w:p w:rsidR="00640616" w:rsidRPr="00640616" w:rsidRDefault="00640616" w:rsidP="00640616">
      <w:pPr>
        <w:spacing w:after="0"/>
        <w:ind w:firstLine="142"/>
        <w:jc w:val="both"/>
        <w:rPr>
          <w:rFonts w:ascii="Verdana" w:hAnsi="Verdana" w:cs="Times New Roman"/>
          <w:b/>
          <w:sz w:val="20"/>
          <w:szCs w:val="20"/>
        </w:rPr>
      </w:pPr>
      <w:r w:rsidRPr="00640616">
        <w:rPr>
          <w:rFonts w:ascii="Verdana" w:hAnsi="Verdana" w:cs="Times New Roman"/>
          <w:b/>
          <w:sz w:val="20"/>
          <w:szCs w:val="20"/>
        </w:rPr>
        <w:t>A6. Organizarea si derularea programelor de învățare la locul de munca</w:t>
      </w:r>
    </w:p>
    <w:p w:rsidR="00640616" w:rsidRPr="00640616" w:rsidRDefault="00640616" w:rsidP="00640616">
      <w:pPr>
        <w:spacing w:after="0"/>
        <w:ind w:firstLine="142"/>
        <w:jc w:val="both"/>
        <w:rPr>
          <w:rFonts w:ascii="Verdana" w:hAnsi="Verdana" w:cs="Times New Roman"/>
          <w:sz w:val="20"/>
          <w:szCs w:val="20"/>
        </w:rPr>
      </w:pP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b/>
          <w:bCs/>
          <w:sz w:val="20"/>
          <w:szCs w:val="20"/>
        </w:rPr>
        <w:lastRenderedPageBreak/>
        <w:t xml:space="preserve">Rezultate </w:t>
      </w:r>
      <w:proofErr w:type="spellStart"/>
      <w:r w:rsidRPr="00640616">
        <w:rPr>
          <w:rFonts w:ascii="Verdana" w:hAnsi="Verdana" w:cs="Times New Roman"/>
          <w:b/>
          <w:bCs/>
          <w:sz w:val="20"/>
          <w:szCs w:val="20"/>
        </w:rPr>
        <w:t>aşteptate</w:t>
      </w:r>
      <w:proofErr w:type="spellEnd"/>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Activitatea 1.1</w:t>
      </w:r>
    </w:p>
    <w:p w:rsidR="00640616" w:rsidRPr="00640616" w:rsidRDefault="00640616" w:rsidP="00640616">
      <w:pPr>
        <w:numPr>
          <w:ilvl w:val="0"/>
          <w:numId w:val="1"/>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1 echipa de proiect permanent </w:t>
      </w:r>
      <w:proofErr w:type="spellStart"/>
      <w:r w:rsidRPr="00640616">
        <w:rPr>
          <w:rFonts w:ascii="Verdana" w:hAnsi="Verdana" w:cs="Times New Roman"/>
          <w:sz w:val="20"/>
          <w:szCs w:val="20"/>
        </w:rPr>
        <w:t>functionala</w:t>
      </w:r>
      <w:proofErr w:type="spellEnd"/>
      <w:r w:rsidRPr="00640616">
        <w:rPr>
          <w:rFonts w:ascii="Verdana" w:hAnsi="Verdana" w:cs="Times New Roman"/>
          <w:sz w:val="20"/>
          <w:szCs w:val="20"/>
        </w:rPr>
        <w:t xml:space="preserve"> - contracte munca, fise post, rapoarte activitate, pontaje;</w:t>
      </w:r>
    </w:p>
    <w:p w:rsidR="00640616" w:rsidRPr="00640616" w:rsidRDefault="00640616" w:rsidP="00640616">
      <w:pPr>
        <w:numPr>
          <w:ilvl w:val="0"/>
          <w:numId w:val="1"/>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12 </w:t>
      </w:r>
      <w:proofErr w:type="spellStart"/>
      <w:r w:rsidRPr="00640616">
        <w:rPr>
          <w:rFonts w:ascii="Verdana" w:hAnsi="Verdana" w:cs="Times New Roman"/>
          <w:sz w:val="20"/>
          <w:szCs w:val="20"/>
        </w:rPr>
        <w:t>intalniri</w:t>
      </w:r>
      <w:proofErr w:type="spellEnd"/>
      <w:r w:rsidRPr="00640616">
        <w:rPr>
          <w:rFonts w:ascii="Verdana" w:hAnsi="Verdana" w:cs="Times New Roman"/>
          <w:sz w:val="20"/>
          <w:szCs w:val="20"/>
        </w:rPr>
        <w:t xml:space="preserve"> de analiza - minute, procese-verbale;</w:t>
      </w:r>
    </w:p>
    <w:p w:rsidR="00640616" w:rsidRPr="00640616" w:rsidRDefault="00640616" w:rsidP="00640616">
      <w:pPr>
        <w:numPr>
          <w:ilvl w:val="0"/>
          <w:numId w:val="1"/>
        </w:numPr>
        <w:spacing w:after="0" w:line="259" w:lineRule="auto"/>
        <w:jc w:val="both"/>
        <w:rPr>
          <w:rFonts w:ascii="Verdana" w:hAnsi="Verdana" w:cs="Times New Roman"/>
          <w:sz w:val="20"/>
          <w:szCs w:val="20"/>
        </w:rPr>
      </w:pPr>
      <w:r w:rsidRPr="00640616">
        <w:rPr>
          <w:rFonts w:ascii="Verdana" w:hAnsi="Verdana" w:cs="Times New Roman"/>
          <w:sz w:val="20"/>
          <w:szCs w:val="20"/>
        </w:rPr>
        <w:t>24 rapoarte lunare generale proiect - rapoarte manager;</w:t>
      </w:r>
    </w:p>
    <w:p w:rsidR="00640616" w:rsidRPr="00640616" w:rsidRDefault="00640616" w:rsidP="00640616">
      <w:pPr>
        <w:numPr>
          <w:ilvl w:val="0"/>
          <w:numId w:val="1"/>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1 set de proceduri pentru proiect (procedura de comunicare, procedura </w:t>
      </w:r>
      <w:proofErr w:type="spellStart"/>
      <w:r w:rsidRPr="00640616">
        <w:rPr>
          <w:rFonts w:ascii="Verdana" w:hAnsi="Verdana" w:cs="Times New Roman"/>
          <w:sz w:val="20"/>
          <w:szCs w:val="20"/>
        </w:rPr>
        <w:t>financiara,de</w:t>
      </w:r>
      <w:proofErr w:type="spellEnd"/>
      <w:r w:rsidRPr="00640616">
        <w:rPr>
          <w:rFonts w:ascii="Verdana" w:hAnsi="Verdana" w:cs="Times New Roman"/>
          <w:sz w:val="20"/>
          <w:szCs w:val="20"/>
        </w:rPr>
        <w:t xml:space="preserve"> raportare);</w:t>
      </w:r>
    </w:p>
    <w:p w:rsidR="00640616" w:rsidRPr="00640616" w:rsidRDefault="00640616" w:rsidP="00640616">
      <w:pPr>
        <w:numPr>
          <w:ilvl w:val="0"/>
          <w:numId w:val="1"/>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24 </w:t>
      </w:r>
      <w:proofErr w:type="spellStart"/>
      <w:r w:rsidRPr="00640616">
        <w:rPr>
          <w:rFonts w:ascii="Verdana" w:hAnsi="Verdana" w:cs="Times New Roman"/>
          <w:sz w:val="20"/>
          <w:szCs w:val="20"/>
        </w:rPr>
        <w:t>intalniri</w:t>
      </w:r>
      <w:proofErr w:type="spellEnd"/>
      <w:r w:rsidRPr="00640616">
        <w:rPr>
          <w:rFonts w:ascii="Verdana" w:hAnsi="Verdana" w:cs="Times New Roman"/>
          <w:sz w:val="20"/>
          <w:szCs w:val="20"/>
        </w:rPr>
        <w:t xml:space="preserve"> de analiza /on-line - minute, procese-verbale;</w:t>
      </w:r>
    </w:p>
    <w:p w:rsidR="00640616" w:rsidRPr="00640616" w:rsidRDefault="00640616" w:rsidP="00640616">
      <w:pPr>
        <w:numPr>
          <w:ilvl w:val="0"/>
          <w:numId w:val="1"/>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12 rapoarte aferente cererilor de rambursare/plata; </w:t>
      </w:r>
    </w:p>
    <w:p w:rsidR="00640616" w:rsidRPr="00640616" w:rsidRDefault="00640616" w:rsidP="00640616">
      <w:pPr>
        <w:numPr>
          <w:ilvl w:val="0"/>
          <w:numId w:val="1"/>
        </w:numPr>
        <w:spacing w:after="0" w:line="259" w:lineRule="auto"/>
        <w:jc w:val="both"/>
        <w:rPr>
          <w:rFonts w:ascii="Verdana" w:hAnsi="Verdana" w:cs="Times New Roman"/>
          <w:sz w:val="20"/>
          <w:szCs w:val="20"/>
        </w:rPr>
      </w:pPr>
      <w:r w:rsidRPr="00640616">
        <w:rPr>
          <w:rFonts w:ascii="Verdana" w:hAnsi="Verdana" w:cs="Times New Roman"/>
          <w:sz w:val="20"/>
          <w:szCs w:val="20"/>
        </w:rPr>
        <w:t>1 pagina a proiectului creata de liderul de proiect;</w:t>
      </w:r>
    </w:p>
    <w:p w:rsidR="00640616" w:rsidRPr="00640616" w:rsidRDefault="00640616" w:rsidP="00640616">
      <w:pPr>
        <w:numPr>
          <w:ilvl w:val="0"/>
          <w:numId w:val="1"/>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1 plan de comunicare cu grupul </w:t>
      </w:r>
      <w:proofErr w:type="spellStart"/>
      <w:r w:rsidRPr="00640616">
        <w:rPr>
          <w:rFonts w:ascii="Verdana" w:hAnsi="Verdana" w:cs="Times New Roman"/>
          <w:sz w:val="20"/>
          <w:szCs w:val="20"/>
        </w:rPr>
        <w:t>tinta</w:t>
      </w:r>
      <w:proofErr w:type="spellEnd"/>
      <w:r w:rsidRPr="00640616">
        <w:rPr>
          <w:rFonts w:ascii="Verdana" w:hAnsi="Verdana" w:cs="Times New Roman"/>
          <w:sz w:val="20"/>
          <w:szCs w:val="20"/>
        </w:rPr>
        <w:t>;</w:t>
      </w:r>
    </w:p>
    <w:p w:rsidR="00640616" w:rsidRPr="00640616" w:rsidRDefault="00640616" w:rsidP="00640616">
      <w:pPr>
        <w:numPr>
          <w:ilvl w:val="0"/>
          <w:numId w:val="1"/>
        </w:numPr>
        <w:spacing w:after="0" w:line="259" w:lineRule="auto"/>
        <w:jc w:val="both"/>
        <w:rPr>
          <w:rFonts w:ascii="Verdana" w:hAnsi="Verdana" w:cs="Times New Roman"/>
          <w:sz w:val="20"/>
          <w:szCs w:val="20"/>
        </w:rPr>
      </w:pPr>
      <w:r w:rsidRPr="00640616">
        <w:rPr>
          <w:rFonts w:ascii="Verdana" w:hAnsi="Verdana" w:cs="Times New Roman"/>
          <w:sz w:val="20"/>
          <w:szCs w:val="20"/>
        </w:rPr>
        <w:t>1 program de practica realizat;</w:t>
      </w:r>
    </w:p>
    <w:p w:rsidR="00640616" w:rsidRPr="00640616" w:rsidRDefault="00640616" w:rsidP="00640616">
      <w:pPr>
        <w:numPr>
          <w:ilvl w:val="0"/>
          <w:numId w:val="1"/>
        </w:numPr>
        <w:spacing w:after="0" w:line="259" w:lineRule="auto"/>
        <w:jc w:val="both"/>
        <w:rPr>
          <w:rFonts w:ascii="Verdana" w:hAnsi="Verdana" w:cs="Times New Roman"/>
          <w:sz w:val="20"/>
          <w:szCs w:val="20"/>
        </w:rPr>
      </w:pPr>
      <w:r w:rsidRPr="00640616">
        <w:rPr>
          <w:rFonts w:ascii="Verdana" w:hAnsi="Verdana" w:cs="Times New Roman"/>
          <w:sz w:val="20"/>
          <w:szCs w:val="20"/>
        </w:rPr>
        <w:t>1 metodologie de practica realizata.</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 xml:space="preserve">Activitatea 1.2 </w:t>
      </w:r>
    </w:p>
    <w:p w:rsidR="00640616" w:rsidRPr="00640616" w:rsidRDefault="00640616" w:rsidP="00640616">
      <w:pPr>
        <w:numPr>
          <w:ilvl w:val="0"/>
          <w:numId w:val="2"/>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2 evenimente </w:t>
      </w:r>
      <w:proofErr w:type="spellStart"/>
      <w:r w:rsidRPr="00640616">
        <w:rPr>
          <w:rFonts w:ascii="Verdana" w:hAnsi="Verdana" w:cs="Times New Roman"/>
          <w:sz w:val="20"/>
          <w:szCs w:val="20"/>
        </w:rPr>
        <w:t>secifice</w:t>
      </w:r>
      <w:proofErr w:type="spellEnd"/>
      <w:r w:rsidRPr="00640616">
        <w:rPr>
          <w:rFonts w:ascii="Verdana" w:hAnsi="Verdana" w:cs="Times New Roman"/>
          <w:sz w:val="20"/>
          <w:szCs w:val="20"/>
        </w:rPr>
        <w:t xml:space="preserve"> (de lansare si de </w:t>
      </w:r>
      <w:proofErr w:type="spellStart"/>
      <w:r w:rsidRPr="00640616">
        <w:rPr>
          <w:rFonts w:ascii="Verdana" w:hAnsi="Verdana" w:cs="Times New Roman"/>
          <w:sz w:val="20"/>
          <w:szCs w:val="20"/>
        </w:rPr>
        <w:t>inchidere</w:t>
      </w:r>
      <w:proofErr w:type="spellEnd"/>
      <w:r w:rsidRPr="00640616">
        <w:rPr>
          <w:rFonts w:ascii="Verdana" w:hAnsi="Verdana" w:cs="Times New Roman"/>
          <w:sz w:val="20"/>
          <w:szCs w:val="20"/>
        </w:rPr>
        <w:t xml:space="preserve"> a proiectului)</w:t>
      </w:r>
    </w:p>
    <w:p w:rsidR="00640616" w:rsidRPr="00640616" w:rsidRDefault="00640616" w:rsidP="00640616">
      <w:pPr>
        <w:numPr>
          <w:ilvl w:val="0"/>
          <w:numId w:val="2"/>
        </w:numPr>
        <w:spacing w:after="0" w:line="259" w:lineRule="auto"/>
        <w:jc w:val="both"/>
        <w:rPr>
          <w:rFonts w:ascii="Verdana" w:hAnsi="Verdana" w:cs="Times New Roman"/>
          <w:sz w:val="20"/>
          <w:szCs w:val="20"/>
        </w:rPr>
      </w:pPr>
      <w:r w:rsidRPr="00640616">
        <w:rPr>
          <w:rFonts w:ascii="Verdana" w:hAnsi="Verdana" w:cs="Times New Roman"/>
          <w:sz w:val="20"/>
          <w:szCs w:val="20"/>
        </w:rPr>
        <w:t>2 comunicate/</w:t>
      </w:r>
      <w:proofErr w:type="spellStart"/>
      <w:r w:rsidRPr="00640616">
        <w:rPr>
          <w:rFonts w:ascii="Verdana" w:hAnsi="Verdana" w:cs="Times New Roman"/>
          <w:sz w:val="20"/>
          <w:szCs w:val="20"/>
        </w:rPr>
        <w:t>anunturi</w:t>
      </w:r>
      <w:proofErr w:type="spellEnd"/>
      <w:r w:rsidRPr="00640616">
        <w:rPr>
          <w:rFonts w:ascii="Verdana" w:hAnsi="Verdana" w:cs="Times New Roman"/>
          <w:sz w:val="20"/>
          <w:szCs w:val="20"/>
        </w:rPr>
        <w:t xml:space="preserve"> de presa </w:t>
      </w:r>
    </w:p>
    <w:p w:rsidR="00640616" w:rsidRPr="00640616" w:rsidRDefault="00640616" w:rsidP="00640616">
      <w:pPr>
        <w:numPr>
          <w:ilvl w:val="0"/>
          <w:numId w:val="2"/>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20 </w:t>
      </w:r>
      <w:proofErr w:type="spellStart"/>
      <w:r w:rsidRPr="00640616">
        <w:rPr>
          <w:rFonts w:ascii="Verdana" w:hAnsi="Verdana" w:cs="Times New Roman"/>
          <w:sz w:val="20"/>
          <w:szCs w:val="20"/>
        </w:rPr>
        <w:t>afise</w:t>
      </w:r>
      <w:proofErr w:type="spellEnd"/>
      <w:r w:rsidRPr="00640616">
        <w:rPr>
          <w:rFonts w:ascii="Verdana" w:hAnsi="Verdana" w:cs="Times New Roman"/>
          <w:sz w:val="20"/>
          <w:szCs w:val="20"/>
        </w:rPr>
        <w:t xml:space="preserve"> generale de promovare a proiectului </w:t>
      </w:r>
    </w:p>
    <w:p w:rsidR="00640616" w:rsidRPr="00640616" w:rsidRDefault="00640616" w:rsidP="00640616">
      <w:pPr>
        <w:numPr>
          <w:ilvl w:val="0"/>
          <w:numId w:val="2"/>
        </w:numPr>
        <w:spacing w:after="0" w:line="259" w:lineRule="auto"/>
        <w:jc w:val="both"/>
        <w:rPr>
          <w:rFonts w:ascii="Verdana" w:hAnsi="Verdana" w:cs="Times New Roman"/>
          <w:sz w:val="20"/>
          <w:szCs w:val="20"/>
        </w:rPr>
      </w:pPr>
      <w:r w:rsidRPr="00640616">
        <w:rPr>
          <w:rFonts w:ascii="Verdana" w:hAnsi="Verdana" w:cs="Times New Roman"/>
          <w:sz w:val="20"/>
          <w:szCs w:val="20"/>
        </w:rPr>
        <w:t>2 bannere de promovare generala a proiectului</w:t>
      </w:r>
    </w:p>
    <w:p w:rsidR="00640616" w:rsidRPr="00640616" w:rsidRDefault="00640616" w:rsidP="00640616">
      <w:pPr>
        <w:numPr>
          <w:ilvl w:val="0"/>
          <w:numId w:val="2"/>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2 seturi de </w:t>
      </w:r>
      <w:proofErr w:type="spellStart"/>
      <w:r w:rsidRPr="00640616">
        <w:rPr>
          <w:rFonts w:ascii="Verdana" w:hAnsi="Verdana" w:cs="Times New Roman"/>
          <w:sz w:val="20"/>
          <w:szCs w:val="20"/>
        </w:rPr>
        <w:t>achizitii</w:t>
      </w:r>
      <w:proofErr w:type="spellEnd"/>
      <w:r w:rsidRPr="00640616">
        <w:rPr>
          <w:rFonts w:ascii="Verdana" w:hAnsi="Verdana" w:cs="Times New Roman"/>
          <w:sz w:val="20"/>
          <w:szCs w:val="20"/>
        </w:rPr>
        <w:t xml:space="preserve"> pentru management (cheltuieli indirecte) </w:t>
      </w:r>
    </w:p>
    <w:p w:rsidR="00640616" w:rsidRPr="00640616" w:rsidRDefault="00640616" w:rsidP="00640616">
      <w:pPr>
        <w:numPr>
          <w:ilvl w:val="0"/>
          <w:numId w:val="2"/>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1 plan de </w:t>
      </w:r>
      <w:proofErr w:type="spellStart"/>
      <w:r w:rsidRPr="00640616">
        <w:rPr>
          <w:rFonts w:ascii="Verdana" w:hAnsi="Verdana" w:cs="Times New Roman"/>
          <w:sz w:val="20"/>
          <w:szCs w:val="20"/>
        </w:rPr>
        <w:t>achizitii</w:t>
      </w:r>
      <w:proofErr w:type="spellEnd"/>
      <w:r w:rsidRPr="00640616">
        <w:rPr>
          <w:rFonts w:ascii="Verdana" w:hAnsi="Verdana" w:cs="Times New Roman"/>
          <w:sz w:val="20"/>
          <w:szCs w:val="20"/>
        </w:rPr>
        <w:t>-actualizat lunar</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Activitatea 2.1</w:t>
      </w:r>
    </w:p>
    <w:p w:rsidR="00640616" w:rsidRPr="00640616" w:rsidRDefault="00640616" w:rsidP="00640616">
      <w:pPr>
        <w:numPr>
          <w:ilvl w:val="0"/>
          <w:numId w:val="3"/>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1 metodologie privind </w:t>
      </w:r>
      <w:proofErr w:type="spellStart"/>
      <w:r w:rsidRPr="00640616">
        <w:rPr>
          <w:rFonts w:ascii="Verdana" w:hAnsi="Verdana" w:cs="Times New Roman"/>
          <w:sz w:val="20"/>
          <w:szCs w:val="20"/>
        </w:rPr>
        <w:t>selectia</w:t>
      </w:r>
      <w:proofErr w:type="spellEnd"/>
      <w:r w:rsidRPr="00640616">
        <w:rPr>
          <w:rFonts w:ascii="Verdana" w:hAnsi="Verdana" w:cs="Times New Roman"/>
          <w:sz w:val="20"/>
          <w:szCs w:val="20"/>
        </w:rPr>
        <w:t xml:space="preserve"> si recrutarea grupului </w:t>
      </w:r>
      <w:proofErr w:type="spellStart"/>
      <w:r w:rsidRPr="00640616">
        <w:rPr>
          <w:rFonts w:ascii="Verdana" w:hAnsi="Verdana" w:cs="Times New Roman"/>
          <w:sz w:val="20"/>
          <w:szCs w:val="20"/>
        </w:rPr>
        <w:t>tinta</w:t>
      </w:r>
      <w:proofErr w:type="spellEnd"/>
      <w:r w:rsidRPr="00640616">
        <w:rPr>
          <w:rFonts w:ascii="Verdana" w:hAnsi="Verdana" w:cs="Times New Roman"/>
          <w:sz w:val="20"/>
          <w:szCs w:val="20"/>
        </w:rPr>
        <w:t xml:space="preserve"> min. </w:t>
      </w:r>
    </w:p>
    <w:p w:rsidR="00640616" w:rsidRPr="00640616" w:rsidRDefault="00640616" w:rsidP="00640616">
      <w:pPr>
        <w:numPr>
          <w:ilvl w:val="0"/>
          <w:numId w:val="3"/>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330 de </w:t>
      </w:r>
      <w:proofErr w:type="spellStart"/>
      <w:r w:rsidRPr="00640616">
        <w:rPr>
          <w:rFonts w:ascii="Verdana" w:hAnsi="Verdana" w:cs="Times New Roman"/>
          <w:sz w:val="20"/>
          <w:szCs w:val="20"/>
        </w:rPr>
        <w:t>studenti</w:t>
      </w:r>
      <w:proofErr w:type="spellEnd"/>
      <w:r w:rsidRPr="00640616">
        <w:rPr>
          <w:rFonts w:ascii="Verdana" w:hAnsi="Verdana" w:cs="Times New Roman"/>
          <w:sz w:val="20"/>
          <w:szCs w:val="20"/>
        </w:rPr>
        <w:t xml:space="preserve"> </w:t>
      </w:r>
      <w:proofErr w:type="spellStart"/>
      <w:r w:rsidRPr="00640616">
        <w:rPr>
          <w:rFonts w:ascii="Verdana" w:hAnsi="Verdana" w:cs="Times New Roman"/>
          <w:sz w:val="20"/>
          <w:szCs w:val="20"/>
        </w:rPr>
        <w:t>recrutati</w:t>
      </w:r>
      <w:proofErr w:type="spellEnd"/>
      <w:r w:rsidRPr="00640616">
        <w:rPr>
          <w:rFonts w:ascii="Verdana" w:hAnsi="Verdana" w:cs="Times New Roman"/>
          <w:sz w:val="20"/>
          <w:szCs w:val="20"/>
        </w:rPr>
        <w:t xml:space="preserve"> in  cadrul proiectului </w:t>
      </w:r>
    </w:p>
    <w:p w:rsidR="00640616" w:rsidRPr="00640616" w:rsidRDefault="00640616" w:rsidP="00640616">
      <w:pPr>
        <w:numPr>
          <w:ilvl w:val="0"/>
          <w:numId w:val="3"/>
        </w:numPr>
        <w:spacing w:after="0" w:line="259" w:lineRule="auto"/>
        <w:jc w:val="both"/>
        <w:rPr>
          <w:rFonts w:ascii="Verdana" w:hAnsi="Verdana" w:cs="Times New Roman"/>
          <w:sz w:val="20"/>
          <w:szCs w:val="20"/>
        </w:rPr>
      </w:pPr>
      <w:r w:rsidRPr="00640616">
        <w:rPr>
          <w:rFonts w:ascii="Verdana" w:hAnsi="Verdana" w:cs="Times New Roman"/>
          <w:sz w:val="20"/>
          <w:szCs w:val="20"/>
        </w:rPr>
        <w:t>min. 330 de dosare de recrutare</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Activitatea 3.1</w:t>
      </w:r>
    </w:p>
    <w:p w:rsidR="00640616" w:rsidRPr="00640616" w:rsidRDefault="00640616" w:rsidP="00640616">
      <w:pPr>
        <w:numPr>
          <w:ilvl w:val="0"/>
          <w:numId w:val="4"/>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15-20 campanii de informare si </w:t>
      </w:r>
      <w:proofErr w:type="spellStart"/>
      <w:r w:rsidRPr="00640616">
        <w:rPr>
          <w:rFonts w:ascii="Verdana" w:hAnsi="Verdana" w:cs="Times New Roman"/>
          <w:sz w:val="20"/>
          <w:szCs w:val="20"/>
        </w:rPr>
        <w:t>constientizare</w:t>
      </w:r>
      <w:proofErr w:type="spellEnd"/>
      <w:r w:rsidRPr="00640616">
        <w:rPr>
          <w:rFonts w:ascii="Verdana" w:hAnsi="Verdana" w:cs="Times New Roman"/>
          <w:sz w:val="20"/>
          <w:szCs w:val="20"/>
        </w:rPr>
        <w:t xml:space="preserve"> a importantei </w:t>
      </w:r>
      <w:proofErr w:type="spellStart"/>
      <w:r w:rsidRPr="00640616">
        <w:rPr>
          <w:rFonts w:ascii="Verdana" w:hAnsi="Verdana" w:cs="Times New Roman"/>
          <w:sz w:val="20"/>
          <w:szCs w:val="20"/>
        </w:rPr>
        <w:t>consilerii</w:t>
      </w:r>
      <w:proofErr w:type="spellEnd"/>
      <w:r w:rsidRPr="00640616">
        <w:rPr>
          <w:rFonts w:ascii="Verdana" w:hAnsi="Verdana" w:cs="Times New Roman"/>
          <w:sz w:val="20"/>
          <w:szCs w:val="20"/>
        </w:rPr>
        <w:t xml:space="preserve"> si </w:t>
      </w:r>
      <w:proofErr w:type="spellStart"/>
      <w:r w:rsidRPr="00640616">
        <w:rPr>
          <w:rFonts w:ascii="Verdana" w:hAnsi="Verdana" w:cs="Times New Roman"/>
          <w:sz w:val="20"/>
          <w:szCs w:val="20"/>
        </w:rPr>
        <w:t>orientarii</w:t>
      </w:r>
      <w:proofErr w:type="spellEnd"/>
      <w:r w:rsidRPr="00640616">
        <w:rPr>
          <w:rFonts w:ascii="Verdana" w:hAnsi="Verdana" w:cs="Times New Roman"/>
          <w:sz w:val="20"/>
          <w:szCs w:val="20"/>
        </w:rPr>
        <w:t xml:space="preserve"> profesionale</w:t>
      </w:r>
    </w:p>
    <w:p w:rsidR="00640616" w:rsidRPr="00640616" w:rsidRDefault="00640616" w:rsidP="00640616">
      <w:pPr>
        <w:numPr>
          <w:ilvl w:val="0"/>
          <w:numId w:val="4"/>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15-20 liste de prezenta semnate </w:t>
      </w:r>
    </w:p>
    <w:p w:rsidR="00640616" w:rsidRPr="00640616" w:rsidRDefault="00640616" w:rsidP="00640616">
      <w:pPr>
        <w:numPr>
          <w:ilvl w:val="0"/>
          <w:numId w:val="4"/>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Minim 330 de </w:t>
      </w:r>
      <w:proofErr w:type="spellStart"/>
      <w:r w:rsidRPr="00640616">
        <w:rPr>
          <w:rFonts w:ascii="Verdana" w:hAnsi="Verdana" w:cs="Times New Roman"/>
          <w:sz w:val="20"/>
          <w:szCs w:val="20"/>
        </w:rPr>
        <w:t>studenti</w:t>
      </w:r>
      <w:proofErr w:type="spellEnd"/>
      <w:r w:rsidRPr="00640616">
        <w:rPr>
          <w:rFonts w:ascii="Verdana" w:hAnsi="Verdana" w:cs="Times New Roman"/>
          <w:sz w:val="20"/>
          <w:szCs w:val="20"/>
        </w:rPr>
        <w:t xml:space="preserve"> </w:t>
      </w:r>
      <w:proofErr w:type="spellStart"/>
      <w:r w:rsidRPr="00640616">
        <w:rPr>
          <w:rFonts w:ascii="Verdana" w:hAnsi="Verdana" w:cs="Times New Roman"/>
          <w:sz w:val="20"/>
          <w:szCs w:val="20"/>
        </w:rPr>
        <w:t>informati</w:t>
      </w:r>
      <w:proofErr w:type="spellEnd"/>
    </w:p>
    <w:p w:rsidR="00640616" w:rsidRPr="00640616" w:rsidRDefault="00640616" w:rsidP="00640616">
      <w:pPr>
        <w:numPr>
          <w:ilvl w:val="0"/>
          <w:numId w:val="4"/>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min. 330 de formulare de </w:t>
      </w:r>
      <w:proofErr w:type="spellStart"/>
      <w:r w:rsidRPr="00640616">
        <w:rPr>
          <w:rFonts w:ascii="Verdana" w:hAnsi="Verdana" w:cs="Times New Roman"/>
          <w:sz w:val="20"/>
          <w:szCs w:val="20"/>
        </w:rPr>
        <w:t>inregistrare</w:t>
      </w:r>
      <w:proofErr w:type="spellEnd"/>
      <w:r w:rsidRPr="00640616">
        <w:rPr>
          <w:rFonts w:ascii="Verdana" w:hAnsi="Verdana" w:cs="Times New Roman"/>
          <w:sz w:val="20"/>
          <w:szCs w:val="20"/>
        </w:rPr>
        <w:t xml:space="preserve"> ale </w:t>
      </w:r>
      <w:proofErr w:type="spellStart"/>
      <w:r w:rsidRPr="00640616">
        <w:rPr>
          <w:rFonts w:ascii="Verdana" w:hAnsi="Verdana" w:cs="Times New Roman"/>
          <w:sz w:val="20"/>
          <w:szCs w:val="20"/>
        </w:rPr>
        <w:t>studentilor</w:t>
      </w:r>
      <w:proofErr w:type="spellEnd"/>
    </w:p>
    <w:p w:rsidR="00640616" w:rsidRPr="00640616" w:rsidRDefault="00640616" w:rsidP="00640616">
      <w:pPr>
        <w:numPr>
          <w:ilvl w:val="0"/>
          <w:numId w:val="4"/>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min. 330 de seturi de chestionarele aplicate </w:t>
      </w:r>
      <w:proofErr w:type="spellStart"/>
      <w:r w:rsidRPr="00640616">
        <w:rPr>
          <w:rFonts w:ascii="Verdana" w:hAnsi="Verdana" w:cs="Times New Roman"/>
          <w:sz w:val="20"/>
          <w:szCs w:val="20"/>
        </w:rPr>
        <w:t>fiecarui</w:t>
      </w:r>
      <w:proofErr w:type="spellEnd"/>
      <w:r w:rsidRPr="00640616">
        <w:rPr>
          <w:rFonts w:ascii="Verdana" w:hAnsi="Verdana" w:cs="Times New Roman"/>
          <w:sz w:val="20"/>
          <w:szCs w:val="20"/>
        </w:rPr>
        <w:t xml:space="preserve"> student</w:t>
      </w:r>
    </w:p>
    <w:p w:rsidR="00640616" w:rsidRPr="00640616" w:rsidRDefault="00640616" w:rsidP="00640616">
      <w:pPr>
        <w:numPr>
          <w:ilvl w:val="0"/>
          <w:numId w:val="4"/>
        </w:numPr>
        <w:spacing w:after="0" w:line="259" w:lineRule="auto"/>
        <w:jc w:val="both"/>
        <w:rPr>
          <w:rFonts w:ascii="Verdana" w:hAnsi="Verdana" w:cs="Times New Roman"/>
          <w:sz w:val="20"/>
          <w:szCs w:val="20"/>
        </w:rPr>
      </w:pPr>
      <w:r w:rsidRPr="00640616">
        <w:rPr>
          <w:rFonts w:ascii="Verdana" w:hAnsi="Verdana" w:cs="Times New Roman"/>
          <w:sz w:val="20"/>
          <w:szCs w:val="20"/>
        </w:rPr>
        <w:t>min. 330 de planuri  de cariera personalizat pentru fiecare student in parte</w:t>
      </w:r>
    </w:p>
    <w:p w:rsidR="00640616" w:rsidRPr="00640616" w:rsidRDefault="00640616" w:rsidP="00640616">
      <w:pPr>
        <w:numPr>
          <w:ilvl w:val="0"/>
          <w:numId w:val="4"/>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min. 330 de rapoarte  </w:t>
      </w:r>
      <w:proofErr w:type="spellStart"/>
      <w:r w:rsidRPr="00640616">
        <w:rPr>
          <w:rFonts w:ascii="Verdana" w:hAnsi="Verdana" w:cs="Times New Roman"/>
          <w:sz w:val="20"/>
          <w:szCs w:val="20"/>
        </w:rPr>
        <w:t>psiho</w:t>
      </w:r>
      <w:proofErr w:type="spellEnd"/>
      <w:r w:rsidRPr="00640616">
        <w:rPr>
          <w:rFonts w:ascii="Verdana" w:hAnsi="Verdana" w:cs="Times New Roman"/>
          <w:sz w:val="20"/>
          <w:szCs w:val="20"/>
        </w:rPr>
        <w:t xml:space="preserve">-profesionale pentru fiecare student in parte </w:t>
      </w:r>
    </w:p>
    <w:p w:rsidR="00640616" w:rsidRPr="00640616" w:rsidRDefault="00640616" w:rsidP="00640616">
      <w:pPr>
        <w:numPr>
          <w:ilvl w:val="0"/>
          <w:numId w:val="4"/>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20-26 grupe de consiliere de grup realizate min. 330 de </w:t>
      </w:r>
      <w:proofErr w:type="spellStart"/>
      <w:r w:rsidRPr="00640616">
        <w:rPr>
          <w:rFonts w:ascii="Verdana" w:hAnsi="Verdana" w:cs="Times New Roman"/>
          <w:sz w:val="20"/>
          <w:szCs w:val="20"/>
        </w:rPr>
        <w:t>studenti</w:t>
      </w:r>
      <w:proofErr w:type="spellEnd"/>
      <w:r w:rsidRPr="00640616">
        <w:rPr>
          <w:rFonts w:ascii="Verdana" w:hAnsi="Verdana" w:cs="Times New Roman"/>
          <w:sz w:val="20"/>
          <w:szCs w:val="20"/>
        </w:rPr>
        <w:t xml:space="preserve"> </w:t>
      </w:r>
      <w:proofErr w:type="spellStart"/>
      <w:r w:rsidRPr="00640616">
        <w:rPr>
          <w:rFonts w:ascii="Verdana" w:hAnsi="Verdana" w:cs="Times New Roman"/>
          <w:sz w:val="20"/>
          <w:szCs w:val="20"/>
        </w:rPr>
        <w:t>consiliati</w:t>
      </w:r>
      <w:proofErr w:type="spellEnd"/>
      <w:r w:rsidRPr="00640616">
        <w:rPr>
          <w:rFonts w:ascii="Verdana" w:hAnsi="Verdana" w:cs="Times New Roman"/>
          <w:sz w:val="20"/>
          <w:szCs w:val="20"/>
        </w:rPr>
        <w:t xml:space="preserve"> individual si de grup</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 xml:space="preserve">Activitatea 3.2 </w:t>
      </w:r>
    </w:p>
    <w:p w:rsidR="00640616" w:rsidRPr="00640616" w:rsidRDefault="00640616" w:rsidP="00640616">
      <w:pPr>
        <w:numPr>
          <w:ilvl w:val="0"/>
          <w:numId w:val="5"/>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min. 330 de </w:t>
      </w:r>
      <w:proofErr w:type="spellStart"/>
      <w:r w:rsidRPr="00640616">
        <w:rPr>
          <w:rFonts w:ascii="Verdana" w:hAnsi="Verdana" w:cs="Times New Roman"/>
          <w:sz w:val="20"/>
          <w:szCs w:val="20"/>
        </w:rPr>
        <w:t>studenti</w:t>
      </w:r>
      <w:proofErr w:type="spellEnd"/>
      <w:r w:rsidRPr="00640616">
        <w:rPr>
          <w:rFonts w:ascii="Verdana" w:hAnsi="Verdana" w:cs="Times New Roman"/>
          <w:sz w:val="20"/>
          <w:szCs w:val="20"/>
        </w:rPr>
        <w:t xml:space="preserve"> </w:t>
      </w:r>
      <w:proofErr w:type="spellStart"/>
      <w:r w:rsidRPr="00640616">
        <w:rPr>
          <w:rFonts w:ascii="Verdana" w:hAnsi="Verdana" w:cs="Times New Roman"/>
          <w:sz w:val="20"/>
          <w:szCs w:val="20"/>
        </w:rPr>
        <w:t>instruiti</w:t>
      </w:r>
      <w:proofErr w:type="spellEnd"/>
      <w:r w:rsidRPr="00640616">
        <w:rPr>
          <w:rFonts w:ascii="Verdana" w:hAnsi="Verdana" w:cs="Times New Roman"/>
          <w:sz w:val="20"/>
          <w:szCs w:val="20"/>
        </w:rPr>
        <w:t xml:space="preserve"> pentru </w:t>
      </w:r>
      <w:proofErr w:type="spellStart"/>
      <w:r w:rsidRPr="00640616">
        <w:rPr>
          <w:rFonts w:ascii="Verdana" w:hAnsi="Verdana" w:cs="Times New Roman"/>
          <w:sz w:val="20"/>
          <w:szCs w:val="20"/>
        </w:rPr>
        <w:t>dobandirea</w:t>
      </w:r>
      <w:proofErr w:type="spellEnd"/>
      <w:r w:rsidRPr="00640616">
        <w:rPr>
          <w:rFonts w:ascii="Verdana" w:hAnsi="Verdana" w:cs="Times New Roman"/>
          <w:sz w:val="20"/>
          <w:szCs w:val="20"/>
        </w:rPr>
        <w:t xml:space="preserve"> de competente transversale in cadrul a 10-12 sesiuni de instruire, in grupe de cate 25-35 </w:t>
      </w:r>
      <w:proofErr w:type="spellStart"/>
      <w:r w:rsidRPr="00640616">
        <w:rPr>
          <w:rFonts w:ascii="Verdana" w:hAnsi="Verdana" w:cs="Times New Roman"/>
          <w:sz w:val="20"/>
          <w:szCs w:val="20"/>
        </w:rPr>
        <w:t>participanti</w:t>
      </w:r>
      <w:proofErr w:type="spellEnd"/>
    </w:p>
    <w:p w:rsidR="00640616" w:rsidRPr="00640616" w:rsidRDefault="00640616" w:rsidP="00640616">
      <w:pPr>
        <w:numPr>
          <w:ilvl w:val="0"/>
          <w:numId w:val="5"/>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2 zile cu 2 sesiuni de lucru derulate (inclusiv materiale suport </w:t>
      </w:r>
      <w:proofErr w:type="spellStart"/>
      <w:r w:rsidRPr="00640616">
        <w:rPr>
          <w:rFonts w:ascii="Verdana" w:hAnsi="Verdana" w:cs="Times New Roman"/>
          <w:sz w:val="20"/>
          <w:szCs w:val="20"/>
        </w:rPr>
        <w:t>seminarii</w:t>
      </w:r>
      <w:proofErr w:type="spellEnd"/>
      <w:r w:rsidRPr="00640616">
        <w:rPr>
          <w:rFonts w:ascii="Verdana" w:hAnsi="Verdana" w:cs="Times New Roman"/>
          <w:sz w:val="20"/>
          <w:szCs w:val="20"/>
        </w:rPr>
        <w:t xml:space="preserve"> instruire) </w:t>
      </w:r>
    </w:p>
    <w:p w:rsidR="00640616" w:rsidRPr="00640616" w:rsidRDefault="00640616" w:rsidP="00640616">
      <w:pPr>
        <w:numPr>
          <w:ilvl w:val="0"/>
          <w:numId w:val="5"/>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10-12 seturi de materiale pentru </w:t>
      </w:r>
      <w:proofErr w:type="spellStart"/>
      <w:r w:rsidRPr="00640616">
        <w:rPr>
          <w:rFonts w:ascii="Verdana" w:hAnsi="Verdana" w:cs="Times New Roman"/>
          <w:sz w:val="20"/>
          <w:szCs w:val="20"/>
        </w:rPr>
        <w:t>pregatire</w:t>
      </w:r>
      <w:proofErr w:type="spellEnd"/>
      <w:r w:rsidRPr="00640616">
        <w:rPr>
          <w:rFonts w:ascii="Verdana" w:hAnsi="Verdana" w:cs="Times New Roman"/>
          <w:sz w:val="20"/>
          <w:szCs w:val="20"/>
        </w:rPr>
        <w:t>/instruire</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Activitatea 3.3</w:t>
      </w:r>
    </w:p>
    <w:p w:rsidR="00640616" w:rsidRPr="00640616" w:rsidRDefault="00640616" w:rsidP="00640616">
      <w:pPr>
        <w:numPr>
          <w:ilvl w:val="0"/>
          <w:numId w:val="6"/>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330 de </w:t>
      </w:r>
      <w:proofErr w:type="spellStart"/>
      <w:r w:rsidRPr="00640616">
        <w:rPr>
          <w:rFonts w:ascii="Verdana" w:hAnsi="Verdana" w:cs="Times New Roman"/>
          <w:sz w:val="20"/>
          <w:szCs w:val="20"/>
        </w:rPr>
        <w:t>studenti</w:t>
      </w:r>
      <w:proofErr w:type="spellEnd"/>
      <w:r w:rsidRPr="00640616">
        <w:rPr>
          <w:rFonts w:ascii="Verdana" w:hAnsi="Verdana" w:cs="Times New Roman"/>
          <w:sz w:val="20"/>
          <w:szCs w:val="20"/>
        </w:rPr>
        <w:t xml:space="preserve"> </w:t>
      </w:r>
      <w:proofErr w:type="spellStart"/>
      <w:r w:rsidRPr="00640616">
        <w:rPr>
          <w:rFonts w:ascii="Verdana" w:hAnsi="Verdana" w:cs="Times New Roman"/>
          <w:sz w:val="20"/>
          <w:szCs w:val="20"/>
        </w:rPr>
        <w:t>participanti</w:t>
      </w:r>
      <w:proofErr w:type="spellEnd"/>
      <w:r w:rsidRPr="00640616">
        <w:rPr>
          <w:rFonts w:ascii="Verdana" w:hAnsi="Verdana" w:cs="Times New Roman"/>
          <w:sz w:val="20"/>
          <w:szCs w:val="20"/>
        </w:rPr>
        <w:t xml:space="preserve"> la cele trei teme de work-shop-uri </w:t>
      </w:r>
    </w:p>
    <w:p w:rsidR="00640616" w:rsidRPr="00640616" w:rsidRDefault="00640616" w:rsidP="00640616">
      <w:pPr>
        <w:numPr>
          <w:ilvl w:val="0"/>
          <w:numId w:val="6"/>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11 sesiuni de lucru derulate (inclusiv materiale suport </w:t>
      </w:r>
      <w:proofErr w:type="spellStart"/>
      <w:r w:rsidRPr="00640616">
        <w:rPr>
          <w:rFonts w:ascii="Verdana" w:hAnsi="Verdana" w:cs="Times New Roman"/>
          <w:sz w:val="20"/>
          <w:szCs w:val="20"/>
        </w:rPr>
        <w:t>seminarii</w:t>
      </w:r>
      <w:proofErr w:type="spellEnd"/>
      <w:r w:rsidRPr="00640616">
        <w:rPr>
          <w:rFonts w:ascii="Verdana" w:hAnsi="Verdana" w:cs="Times New Roman"/>
          <w:sz w:val="20"/>
          <w:szCs w:val="20"/>
        </w:rPr>
        <w:t xml:space="preserve"> instruire) </w:t>
      </w:r>
    </w:p>
    <w:p w:rsidR="00640616" w:rsidRPr="00640616" w:rsidRDefault="00640616" w:rsidP="00640616">
      <w:pPr>
        <w:numPr>
          <w:ilvl w:val="0"/>
          <w:numId w:val="6"/>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11 liste de prezenta </w:t>
      </w:r>
    </w:p>
    <w:p w:rsidR="00640616" w:rsidRPr="00640616" w:rsidRDefault="00640616" w:rsidP="00640616">
      <w:pPr>
        <w:numPr>
          <w:ilvl w:val="0"/>
          <w:numId w:val="6"/>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11 pauze de cafea </w:t>
      </w:r>
    </w:p>
    <w:p w:rsidR="00640616" w:rsidRPr="00640616" w:rsidRDefault="00640616" w:rsidP="00640616">
      <w:pPr>
        <w:numPr>
          <w:ilvl w:val="0"/>
          <w:numId w:val="6"/>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11 seturi de materiale pentru </w:t>
      </w:r>
      <w:proofErr w:type="spellStart"/>
      <w:r w:rsidRPr="00640616">
        <w:rPr>
          <w:rFonts w:ascii="Verdana" w:hAnsi="Verdana" w:cs="Times New Roman"/>
          <w:sz w:val="20"/>
          <w:szCs w:val="20"/>
        </w:rPr>
        <w:t>pregatire</w:t>
      </w:r>
      <w:proofErr w:type="spellEnd"/>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 xml:space="preserve">Activitatea 4.1 </w:t>
      </w:r>
    </w:p>
    <w:p w:rsidR="00640616" w:rsidRPr="00640616" w:rsidRDefault="00640616" w:rsidP="00640616">
      <w:pPr>
        <w:numPr>
          <w:ilvl w:val="0"/>
          <w:numId w:val="7"/>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1 mediu on-line creat si </w:t>
      </w:r>
      <w:proofErr w:type="spellStart"/>
      <w:r w:rsidRPr="00640616">
        <w:rPr>
          <w:rFonts w:ascii="Verdana" w:hAnsi="Verdana" w:cs="Times New Roman"/>
          <w:sz w:val="20"/>
          <w:szCs w:val="20"/>
        </w:rPr>
        <w:t>functional</w:t>
      </w:r>
      <w:proofErr w:type="spellEnd"/>
      <w:r w:rsidRPr="00640616">
        <w:rPr>
          <w:rFonts w:ascii="Verdana" w:hAnsi="Verdana" w:cs="Times New Roman"/>
          <w:sz w:val="20"/>
          <w:szCs w:val="20"/>
        </w:rPr>
        <w:t xml:space="preserve"> </w:t>
      </w:r>
    </w:p>
    <w:p w:rsidR="00640616" w:rsidRPr="00640616" w:rsidRDefault="00640616" w:rsidP="00640616">
      <w:pPr>
        <w:numPr>
          <w:ilvl w:val="0"/>
          <w:numId w:val="7"/>
        </w:numPr>
        <w:spacing w:after="0" w:line="259" w:lineRule="auto"/>
        <w:jc w:val="both"/>
        <w:rPr>
          <w:rFonts w:ascii="Verdana" w:hAnsi="Verdana" w:cs="Times New Roman"/>
          <w:sz w:val="20"/>
          <w:szCs w:val="20"/>
        </w:rPr>
      </w:pPr>
      <w:r w:rsidRPr="00640616">
        <w:rPr>
          <w:rFonts w:ascii="Verdana" w:hAnsi="Verdana" w:cs="Times New Roman"/>
          <w:sz w:val="20"/>
          <w:szCs w:val="20"/>
        </w:rPr>
        <w:lastRenderedPageBreak/>
        <w:t xml:space="preserve">Minim 50 de firme contactate </w:t>
      </w:r>
    </w:p>
    <w:p w:rsidR="00640616" w:rsidRPr="00640616" w:rsidRDefault="00640616" w:rsidP="00640616">
      <w:pPr>
        <w:numPr>
          <w:ilvl w:val="0"/>
          <w:numId w:val="7"/>
        </w:numPr>
        <w:spacing w:after="0" w:line="259" w:lineRule="auto"/>
        <w:jc w:val="both"/>
        <w:rPr>
          <w:rFonts w:ascii="Verdana" w:hAnsi="Verdana" w:cs="Times New Roman"/>
          <w:sz w:val="20"/>
          <w:szCs w:val="20"/>
        </w:rPr>
      </w:pPr>
      <w:r w:rsidRPr="00640616">
        <w:rPr>
          <w:rFonts w:ascii="Verdana" w:hAnsi="Verdana" w:cs="Times New Roman"/>
          <w:sz w:val="20"/>
          <w:szCs w:val="20"/>
        </w:rPr>
        <w:t>1 baza de date creata</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 xml:space="preserve">Activitatea 4.2 </w:t>
      </w:r>
    </w:p>
    <w:p w:rsidR="00640616" w:rsidRPr="00640616" w:rsidRDefault="00640616" w:rsidP="00640616">
      <w:pPr>
        <w:numPr>
          <w:ilvl w:val="0"/>
          <w:numId w:val="8"/>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Minim 10 </w:t>
      </w:r>
      <w:proofErr w:type="spellStart"/>
      <w:r w:rsidRPr="00640616">
        <w:rPr>
          <w:rFonts w:ascii="Verdana" w:hAnsi="Verdana" w:cs="Times New Roman"/>
          <w:sz w:val="20"/>
          <w:szCs w:val="20"/>
        </w:rPr>
        <w:t>intalniri</w:t>
      </w:r>
      <w:proofErr w:type="spellEnd"/>
      <w:r w:rsidRPr="00640616">
        <w:rPr>
          <w:rFonts w:ascii="Verdana" w:hAnsi="Verdana" w:cs="Times New Roman"/>
          <w:sz w:val="20"/>
          <w:szCs w:val="20"/>
        </w:rPr>
        <w:t xml:space="preserve"> pentru semnarea de acorduri; </w:t>
      </w:r>
    </w:p>
    <w:p w:rsidR="00640616" w:rsidRPr="00640616" w:rsidRDefault="00640616" w:rsidP="00640616">
      <w:pPr>
        <w:numPr>
          <w:ilvl w:val="0"/>
          <w:numId w:val="8"/>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Minim 10 contracte de practica reactualizate (Acorduri de colaborare) </w:t>
      </w:r>
    </w:p>
    <w:p w:rsidR="00640616" w:rsidRPr="00640616" w:rsidRDefault="00640616" w:rsidP="00640616">
      <w:pPr>
        <w:numPr>
          <w:ilvl w:val="0"/>
          <w:numId w:val="8"/>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5-10 contracte de practica cu firme noi (Acorduri de colaborare) -participarea la cel </w:t>
      </w:r>
      <w:proofErr w:type="spellStart"/>
      <w:r w:rsidRPr="00640616">
        <w:rPr>
          <w:rFonts w:ascii="Verdana" w:hAnsi="Verdana" w:cs="Times New Roman"/>
          <w:sz w:val="20"/>
          <w:szCs w:val="20"/>
        </w:rPr>
        <w:t>putin</w:t>
      </w:r>
      <w:proofErr w:type="spellEnd"/>
      <w:r w:rsidRPr="00640616">
        <w:rPr>
          <w:rFonts w:ascii="Verdana" w:hAnsi="Verdana" w:cs="Times New Roman"/>
          <w:sz w:val="20"/>
          <w:szCs w:val="20"/>
        </w:rPr>
        <w:t xml:space="preserve"> un </w:t>
      </w:r>
      <w:proofErr w:type="spellStart"/>
      <w:r w:rsidRPr="00640616">
        <w:rPr>
          <w:rFonts w:ascii="Verdana" w:hAnsi="Verdana" w:cs="Times New Roman"/>
          <w:sz w:val="20"/>
          <w:szCs w:val="20"/>
        </w:rPr>
        <w:t>targ</w:t>
      </w:r>
      <w:proofErr w:type="spellEnd"/>
      <w:r w:rsidRPr="00640616">
        <w:rPr>
          <w:rFonts w:ascii="Verdana" w:hAnsi="Verdana" w:cs="Times New Roman"/>
          <w:sz w:val="20"/>
          <w:szCs w:val="20"/>
        </w:rPr>
        <w:t xml:space="preserve"> de job-uri </w:t>
      </w:r>
    </w:p>
    <w:p w:rsidR="00640616" w:rsidRPr="00640616" w:rsidRDefault="00640616" w:rsidP="00640616">
      <w:pPr>
        <w:numPr>
          <w:ilvl w:val="0"/>
          <w:numId w:val="8"/>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2 </w:t>
      </w:r>
      <w:proofErr w:type="spellStart"/>
      <w:r w:rsidRPr="00640616">
        <w:rPr>
          <w:rFonts w:ascii="Verdana" w:hAnsi="Verdana" w:cs="Times New Roman"/>
          <w:sz w:val="20"/>
          <w:szCs w:val="20"/>
        </w:rPr>
        <w:t>intalniri</w:t>
      </w:r>
      <w:proofErr w:type="spellEnd"/>
      <w:r w:rsidRPr="00640616">
        <w:rPr>
          <w:rFonts w:ascii="Verdana" w:hAnsi="Verdana" w:cs="Times New Roman"/>
          <w:sz w:val="20"/>
          <w:szCs w:val="20"/>
        </w:rPr>
        <w:t xml:space="preserve"> cu profesorii/angajatorii </w:t>
      </w:r>
    </w:p>
    <w:p w:rsidR="00640616" w:rsidRPr="00640616" w:rsidRDefault="00640616" w:rsidP="00640616">
      <w:pPr>
        <w:numPr>
          <w:ilvl w:val="0"/>
          <w:numId w:val="8"/>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1 pachet de competente transversale </w:t>
      </w:r>
    </w:p>
    <w:p w:rsidR="00640616" w:rsidRPr="00640616" w:rsidRDefault="00640616" w:rsidP="00640616">
      <w:pPr>
        <w:numPr>
          <w:ilvl w:val="0"/>
          <w:numId w:val="8"/>
        </w:numPr>
        <w:spacing w:after="0" w:line="259" w:lineRule="auto"/>
        <w:jc w:val="both"/>
        <w:rPr>
          <w:rFonts w:ascii="Verdana" w:hAnsi="Verdana" w:cs="Times New Roman"/>
          <w:sz w:val="20"/>
          <w:szCs w:val="20"/>
        </w:rPr>
      </w:pPr>
      <w:r w:rsidRPr="00640616">
        <w:rPr>
          <w:rFonts w:ascii="Verdana" w:hAnsi="Verdana" w:cs="Times New Roman"/>
          <w:sz w:val="20"/>
          <w:szCs w:val="20"/>
        </w:rPr>
        <w:t>130 de contracte de munca/locuri de munca semnate/create (</w:t>
      </w:r>
      <w:proofErr w:type="spellStart"/>
      <w:r w:rsidRPr="00640616">
        <w:rPr>
          <w:rFonts w:ascii="Verdana" w:hAnsi="Verdana" w:cs="Times New Roman"/>
          <w:sz w:val="20"/>
          <w:szCs w:val="20"/>
        </w:rPr>
        <w:t>reprezentand</w:t>
      </w:r>
      <w:proofErr w:type="spellEnd"/>
      <w:r w:rsidRPr="00640616">
        <w:rPr>
          <w:rFonts w:ascii="Verdana" w:hAnsi="Verdana" w:cs="Times New Roman"/>
          <w:sz w:val="20"/>
          <w:szCs w:val="20"/>
        </w:rPr>
        <w:t xml:space="preserve"> peste 39% din total GT)</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 xml:space="preserve">Activitatea 5.1 </w:t>
      </w:r>
    </w:p>
    <w:p w:rsidR="00640616" w:rsidRPr="00640616" w:rsidRDefault="00640616" w:rsidP="00640616">
      <w:pPr>
        <w:numPr>
          <w:ilvl w:val="0"/>
          <w:numId w:val="10"/>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13 cursuri de competente antreprenoriale realizate </w:t>
      </w:r>
    </w:p>
    <w:p w:rsidR="00640616" w:rsidRPr="00640616" w:rsidRDefault="00640616" w:rsidP="00640616">
      <w:pPr>
        <w:numPr>
          <w:ilvl w:val="0"/>
          <w:numId w:val="10"/>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330 de </w:t>
      </w:r>
      <w:proofErr w:type="spellStart"/>
      <w:r w:rsidRPr="00640616">
        <w:rPr>
          <w:rFonts w:ascii="Verdana" w:hAnsi="Verdana" w:cs="Times New Roman"/>
          <w:sz w:val="20"/>
          <w:szCs w:val="20"/>
        </w:rPr>
        <w:t>participanti</w:t>
      </w:r>
      <w:proofErr w:type="spellEnd"/>
      <w:r w:rsidRPr="00640616">
        <w:rPr>
          <w:rFonts w:ascii="Verdana" w:hAnsi="Verdana" w:cs="Times New Roman"/>
          <w:sz w:val="20"/>
          <w:szCs w:val="20"/>
        </w:rPr>
        <w:t xml:space="preserve"> la cursurile de competente antreprenoriale </w:t>
      </w:r>
    </w:p>
    <w:p w:rsidR="00640616" w:rsidRPr="00640616" w:rsidRDefault="00640616" w:rsidP="00640616">
      <w:pPr>
        <w:numPr>
          <w:ilvl w:val="0"/>
          <w:numId w:val="10"/>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33 de </w:t>
      </w:r>
      <w:proofErr w:type="spellStart"/>
      <w:r w:rsidRPr="00640616">
        <w:rPr>
          <w:rFonts w:ascii="Verdana" w:hAnsi="Verdana" w:cs="Times New Roman"/>
          <w:sz w:val="20"/>
          <w:szCs w:val="20"/>
        </w:rPr>
        <w:t>intreprinderi</w:t>
      </w:r>
      <w:proofErr w:type="spellEnd"/>
      <w:r w:rsidRPr="00640616">
        <w:rPr>
          <w:rFonts w:ascii="Verdana" w:hAnsi="Verdana" w:cs="Times New Roman"/>
          <w:sz w:val="20"/>
          <w:szCs w:val="20"/>
        </w:rPr>
        <w:t xml:space="preserve"> simulate </w:t>
      </w:r>
      <w:proofErr w:type="spellStart"/>
      <w:r w:rsidRPr="00640616">
        <w:rPr>
          <w:rFonts w:ascii="Verdana" w:hAnsi="Verdana" w:cs="Times New Roman"/>
          <w:sz w:val="20"/>
          <w:szCs w:val="20"/>
        </w:rPr>
        <w:t>infiintate</w:t>
      </w:r>
      <w:proofErr w:type="spellEnd"/>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 xml:space="preserve">Activitatea 5.2 </w:t>
      </w:r>
    </w:p>
    <w:p w:rsidR="00640616" w:rsidRPr="00640616" w:rsidRDefault="00640616" w:rsidP="00640616">
      <w:pPr>
        <w:numPr>
          <w:ilvl w:val="0"/>
          <w:numId w:val="9"/>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1 campanie de informare generala formata din 10 evenimente </w:t>
      </w:r>
    </w:p>
    <w:p w:rsidR="00640616" w:rsidRPr="00640616" w:rsidRDefault="00640616" w:rsidP="00640616">
      <w:pPr>
        <w:numPr>
          <w:ilvl w:val="0"/>
          <w:numId w:val="9"/>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330 de </w:t>
      </w:r>
      <w:proofErr w:type="spellStart"/>
      <w:r w:rsidRPr="00640616">
        <w:rPr>
          <w:rFonts w:ascii="Verdana" w:hAnsi="Verdana" w:cs="Times New Roman"/>
          <w:sz w:val="20"/>
          <w:szCs w:val="20"/>
        </w:rPr>
        <w:t>participanti</w:t>
      </w:r>
      <w:proofErr w:type="spellEnd"/>
      <w:r w:rsidRPr="00640616">
        <w:rPr>
          <w:rFonts w:ascii="Verdana" w:hAnsi="Verdana" w:cs="Times New Roman"/>
          <w:sz w:val="20"/>
          <w:szCs w:val="20"/>
        </w:rPr>
        <w:t xml:space="preserve"> la campanii </w:t>
      </w:r>
    </w:p>
    <w:p w:rsidR="00640616" w:rsidRPr="00640616" w:rsidRDefault="00640616" w:rsidP="00640616">
      <w:pPr>
        <w:numPr>
          <w:ilvl w:val="0"/>
          <w:numId w:val="9"/>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10 sesiuni de lucru si  exemple de bune practici privind aplicabilitatea si promovarea temelor secundare si orizontale ale programului in </w:t>
      </w:r>
      <w:proofErr w:type="spellStart"/>
      <w:r w:rsidRPr="00640616">
        <w:rPr>
          <w:rFonts w:ascii="Verdana" w:hAnsi="Verdana" w:cs="Times New Roman"/>
          <w:sz w:val="20"/>
          <w:szCs w:val="20"/>
        </w:rPr>
        <w:t>randul</w:t>
      </w:r>
      <w:proofErr w:type="spellEnd"/>
      <w:r w:rsidRPr="00640616">
        <w:rPr>
          <w:rFonts w:ascii="Verdana" w:hAnsi="Verdana" w:cs="Times New Roman"/>
          <w:sz w:val="20"/>
          <w:szCs w:val="20"/>
        </w:rPr>
        <w:t xml:space="preserve"> </w:t>
      </w:r>
      <w:proofErr w:type="spellStart"/>
      <w:r w:rsidRPr="00640616">
        <w:rPr>
          <w:rFonts w:ascii="Verdana" w:hAnsi="Verdana" w:cs="Times New Roman"/>
          <w:sz w:val="20"/>
          <w:szCs w:val="20"/>
        </w:rPr>
        <w:t>reprezentatilor</w:t>
      </w:r>
      <w:proofErr w:type="spellEnd"/>
      <w:r w:rsidRPr="00640616">
        <w:rPr>
          <w:rFonts w:ascii="Verdana" w:hAnsi="Verdana" w:cs="Times New Roman"/>
          <w:sz w:val="20"/>
          <w:szCs w:val="20"/>
        </w:rPr>
        <w:t xml:space="preserve"> </w:t>
      </w:r>
      <w:proofErr w:type="spellStart"/>
      <w:r w:rsidRPr="00640616">
        <w:rPr>
          <w:rFonts w:ascii="Verdana" w:hAnsi="Verdana" w:cs="Times New Roman"/>
          <w:sz w:val="20"/>
          <w:szCs w:val="20"/>
        </w:rPr>
        <w:t>intreprinderilor</w:t>
      </w:r>
      <w:proofErr w:type="spellEnd"/>
      <w:r w:rsidRPr="00640616">
        <w:rPr>
          <w:rFonts w:ascii="Verdana" w:hAnsi="Verdana" w:cs="Times New Roman"/>
          <w:sz w:val="20"/>
          <w:szCs w:val="20"/>
        </w:rPr>
        <w:t xml:space="preserve"> simulate</w:t>
      </w:r>
    </w:p>
    <w:p w:rsidR="00640616" w:rsidRPr="00640616" w:rsidRDefault="00640616" w:rsidP="00640616">
      <w:pPr>
        <w:numPr>
          <w:ilvl w:val="0"/>
          <w:numId w:val="9"/>
        </w:numPr>
        <w:spacing w:after="0" w:line="259" w:lineRule="auto"/>
        <w:jc w:val="both"/>
        <w:rPr>
          <w:rFonts w:ascii="Verdana" w:hAnsi="Verdana" w:cs="Times New Roman"/>
          <w:sz w:val="20"/>
          <w:szCs w:val="20"/>
        </w:rPr>
      </w:pPr>
      <w:r w:rsidRPr="00640616">
        <w:rPr>
          <w:rFonts w:ascii="Verdana" w:hAnsi="Verdana" w:cs="Times New Roman"/>
          <w:sz w:val="20"/>
          <w:szCs w:val="20"/>
        </w:rPr>
        <w:t>10 pauze de cafea</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 xml:space="preserve">Activitatea 6.1 </w:t>
      </w:r>
    </w:p>
    <w:p w:rsidR="00640616" w:rsidRPr="00640616" w:rsidRDefault="00640616" w:rsidP="00640616">
      <w:pPr>
        <w:numPr>
          <w:ilvl w:val="0"/>
          <w:numId w:val="11"/>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330 de </w:t>
      </w:r>
      <w:proofErr w:type="spellStart"/>
      <w:r w:rsidRPr="00640616">
        <w:rPr>
          <w:rFonts w:ascii="Verdana" w:hAnsi="Verdana" w:cs="Times New Roman"/>
          <w:sz w:val="20"/>
          <w:szCs w:val="20"/>
        </w:rPr>
        <w:t>studenti</w:t>
      </w:r>
      <w:proofErr w:type="spellEnd"/>
      <w:r w:rsidRPr="00640616">
        <w:rPr>
          <w:rFonts w:ascii="Verdana" w:hAnsi="Verdana" w:cs="Times New Roman"/>
          <w:sz w:val="20"/>
          <w:szCs w:val="20"/>
        </w:rPr>
        <w:t xml:space="preserve"> </w:t>
      </w:r>
      <w:proofErr w:type="spellStart"/>
      <w:r w:rsidRPr="00640616">
        <w:rPr>
          <w:rFonts w:ascii="Verdana" w:hAnsi="Verdana" w:cs="Times New Roman"/>
          <w:sz w:val="20"/>
          <w:szCs w:val="20"/>
        </w:rPr>
        <w:t>repartizati</w:t>
      </w:r>
      <w:proofErr w:type="spellEnd"/>
      <w:r w:rsidRPr="00640616">
        <w:rPr>
          <w:rFonts w:ascii="Verdana" w:hAnsi="Verdana" w:cs="Times New Roman"/>
          <w:sz w:val="20"/>
          <w:szCs w:val="20"/>
        </w:rPr>
        <w:t xml:space="preserve"> pe stagii de practica</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 xml:space="preserve">Activitatea 6.2 </w:t>
      </w:r>
    </w:p>
    <w:p w:rsidR="00640616" w:rsidRPr="00640616" w:rsidRDefault="00640616" w:rsidP="00640616">
      <w:pPr>
        <w:numPr>
          <w:ilvl w:val="0"/>
          <w:numId w:val="11"/>
        </w:numPr>
        <w:spacing w:after="0" w:line="259" w:lineRule="auto"/>
        <w:jc w:val="both"/>
        <w:rPr>
          <w:rFonts w:ascii="Verdana" w:hAnsi="Verdana" w:cs="Times New Roman"/>
          <w:sz w:val="20"/>
          <w:szCs w:val="20"/>
        </w:rPr>
      </w:pPr>
      <w:r w:rsidRPr="00640616">
        <w:rPr>
          <w:rFonts w:ascii="Verdana" w:hAnsi="Verdana" w:cs="Times New Roman"/>
          <w:sz w:val="20"/>
          <w:szCs w:val="20"/>
        </w:rPr>
        <w:t xml:space="preserve">dotarea cu echipamente si </w:t>
      </w:r>
      <w:proofErr w:type="spellStart"/>
      <w:r w:rsidRPr="00640616">
        <w:rPr>
          <w:rFonts w:ascii="Verdana" w:hAnsi="Verdana" w:cs="Times New Roman"/>
          <w:sz w:val="20"/>
          <w:szCs w:val="20"/>
        </w:rPr>
        <w:t>dotari</w:t>
      </w:r>
      <w:proofErr w:type="spellEnd"/>
      <w:r w:rsidRPr="00640616">
        <w:rPr>
          <w:rFonts w:ascii="Verdana" w:hAnsi="Verdana" w:cs="Times New Roman"/>
          <w:sz w:val="20"/>
          <w:szCs w:val="20"/>
        </w:rPr>
        <w:t xml:space="preserve"> specializate pentru </w:t>
      </w:r>
      <w:proofErr w:type="spellStart"/>
      <w:r w:rsidRPr="00640616">
        <w:rPr>
          <w:rFonts w:ascii="Verdana" w:hAnsi="Verdana" w:cs="Times New Roman"/>
          <w:sz w:val="20"/>
          <w:szCs w:val="20"/>
        </w:rPr>
        <w:t>facultati</w:t>
      </w:r>
      <w:proofErr w:type="spellEnd"/>
      <w:r w:rsidRPr="00640616">
        <w:rPr>
          <w:rFonts w:ascii="Verdana" w:hAnsi="Verdana" w:cs="Times New Roman"/>
          <w:sz w:val="20"/>
          <w:szCs w:val="20"/>
        </w:rPr>
        <w:t xml:space="preserve"> participante in proiect</w:t>
      </w:r>
    </w:p>
    <w:p w:rsidR="00640616" w:rsidRPr="00640616" w:rsidRDefault="00640616" w:rsidP="00640616">
      <w:pPr>
        <w:spacing w:after="0"/>
        <w:ind w:firstLine="142"/>
        <w:jc w:val="both"/>
        <w:rPr>
          <w:rFonts w:ascii="Verdana" w:hAnsi="Verdana" w:cs="Times New Roman"/>
          <w:sz w:val="20"/>
          <w:szCs w:val="20"/>
        </w:rPr>
      </w:pPr>
    </w:p>
    <w:p w:rsidR="00640616" w:rsidRPr="00640616" w:rsidRDefault="00640616" w:rsidP="00640616">
      <w:pPr>
        <w:spacing w:after="0"/>
        <w:ind w:firstLine="142"/>
        <w:jc w:val="both"/>
        <w:rPr>
          <w:rFonts w:ascii="Verdana" w:hAnsi="Verdana" w:cs="Times New Roman"/>
          <w:b/>
          <w:sz w:val="20"/>
          <w:szCs w:val="20"/>
        </w:rPr>
      </w:pPr>
      <w:r w:rsidRPr="00640616">
        <w:rPr>
          <w:rFonts w:ascii="Verdana" w:hAnsi="Verdana" w:cs="Times New Roman"/>
          <w:b/>
          <w:sz w:val="20"/>
          <w:szCs w:val="20"/>
        </w:rPr>
        <w:t>A2. RECRUTAREA, EVALUAREA, SELECTIA SI MENTINEREA IN PROIECT A BENEFICIARILOR DE ACTIVITĂȚI  DE STAGII DE PRACTICA</w:t>
      </w:r>
    </w:p>
    <w:p w:rsidR="00640616" w:rsidRPr="00640616" w:rsidRDefault="00640616" w:rsidP="00640616">
      <w:pPr>
        <w:spacing w:after="0"/>
        <w:ind w:firstLine="142"/>
        <w:jc w:val="both"/>
        <w:rPr>
          <w:rFonts w:ascii="Verdana" w:hAnsi="Verdana" w:cs="Times New Roman"/>
          <w:b/>
          <w:i/>
          <w:sz w:val="20"/>
          <w:szCs w:val="20"/>
        </w:rPr>
      </w:pPr>
      <w:r w:rsidRPr="00640616">
        <w:rPr>
          <w:rFonts w:ascii="Verdana" w:hAnsi="Verdana" w:cs="Times New Roman"/>
          <w:b/>
          <w:i/>
          <w:sz w:val="20"/>
          <w:szCs w:val="20"/>
        </w:rPr>
        <w:t xml:space="preserve">A2.1. Recrutarea, evaluarea, selecția, monitorizarea si menținerea in proiect a grupului ținta studenți </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 xml:space="preserve">Aceasta activitate consta in derularea unei campanii de recrutare a grupului ținta pentru participare in proiect. Studenții vor fi informați pentru a cunoaște oportunitățile de participare in proiect și după demararea implementării, recrutarea va consta in acțiunea prin care experții grup țintă și </w:t>
      </w:r>
      <w:proofErr w:type="spellStart"/>
      <w:r w:rsidRPr="00640616">
        <w:rPr>
          <w:rFonts w:ascii="Verdana" w:hAnsi="Verdana" w:cs="Times New Roman"/>
          <w:sz w:val="20"/>
          <w:szCs w:val="20"/>
        </w:rPr>
        <w:t>angajabilitate</w:t>
      </w:r>
      <w:proofErr w:type="spellEnd"/>
      <w:r w:rsidRPr="00640616">
        <w:rPr>
          <w:rFonts w:ascii="Verdana" w:hAnsi="Verdana" w:cs="Times New Roman"/>
          <w:sz w:val="20"/>
          <w:szCs w:val="20"/>
        </w:rPr>
        <w:t xml:space="preserve"> din partea solicitantului S. Se vor realiza liste cu  potențiali beneficiari care vor fi contactați pentru a participa in proiect, odată cu înregistrarea celor care in urma publicității proiectului și activității educaționale din proiect, se vor prezenta singuri pentru a fi înscriși. Aceasta acțiune se va derula permanent și va avea ca rezultat înregistrarea solicitărilor scrise de participare in proiect a beneficiarilor solicitanți de activități educaționale/stagii de practica si programarea unei evaluări a acestora. Evaluarea beneficiarilor de activități specifice se va face printr-un interviu in urma recrutării. Selecția beneficiarilor in urma evaluării se va face conform următoarelor criterii: sa fie studenți înmatriculați la S, sa își exprime intenția de participare in proiect prin semnarea atât a unei solicitări scrise, sa îndeplinească criteriile specificate in Ghid general POCU precum si cel Specific.</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 xml:space="preserve">Experții vor elabora o metodologie de selecție si recrutare, vor identifica studenții care vor putea beneficia de consiliere si mai apoi de stagii de practica, ii vor informa despre </w:t>
      </w:r>
      <w:r w:rsidRPr="00640616">
        <w:rPr>
          <w:rFonts w:ascii="Verdana" w:hAnsi="Verdana" w:cs="Times New Roman"/>
          <w:sz w:val="20"/>
          <w:szCs w:val="20"/>
        </w:rPr>
        <w:lastRenderedPageBreak/>
        <w:t xml:space="preserve">posibilitatea implicării lor in proiect si ii vor invita sa participe la activitățile acestui proiect. Lansarea selecției pentru grupurile ținta va fi realizata prin postarea de anunțuri tip poster, distribuirea de pliante si/sau </w:t>
      </w:r>
      <w:proofErr w:type="spellStart"/>
      <w:r w:rsidRPr="00640616">
        <w:rPr>
          <w:rFonts w:ascii="Verdana" w:hAnsi="Verdana" w:cs="Times New Roman"/>
          <w:sz w:val="20"/>
          <w:szCs w:val="20"/>
        </w:rPr>
        <w:t>flyere</w:t>
      </w:r>
      <w:proofErr w:type="spellEnd"/>
      <w:r w:rsidRPr="00640616">
        <w:rPr>
          <w:rFonts w:ascii="Verdana" w:hAnsi="Verdana" w:cs="Times New Roman"/>
          <w:sz w:val="20"/>
          <w:szCs w:val="20"/>
        </w:rPr>
        <w:t>, anunțuri pe website-</w:t>
      </w:r>
      <w:proofErr w:type="spellStart"/>
      <w:r w:rsidRPr="00640616">
        <w:rPr>
          <w:rFonts w:ascii="Verdana" w:hAnsi="Verdana" w:cs="Times New Roman"/>
          <w:sz w:val="20"/>
          <w:szCs w:val="20"/>
        </w:rPr>
        <w:t>ul</w:t>
      </w:r>
      <w:proofErr w:type="spellEnd"/>
      <w:r w:rsidRPr="00640616">
        <w:rPr>
          <w:rFonts w:ascii="Verdana" w:hAnsi="Verdana" w:cs="Times New Roman"/>
          <w:sz w:val="20"/>
          <w:szCs w:val="20"/>
        </w:rPr>
        <w:t xml:space="preserve"> S si al proiectului.</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 xml:space="preserve">Selecția beneficiarilor de activități va fi făcuta de experții grup țintă si </w:t>
      </w:r>
      <w:proofErr w:type="spellStart"/>
      <w:r w:rsidRPr="00640616">
        <w:rPr>
          <w:rFonts w:ascii="Verdana" w:hAnsi="Verdana" w:cs="Times New Roman"/>
          <w:sz w:val="20"/>
          <w:szCs w:val="20"/>
        </w:rPr>
        <w:t>angajabilitate</w:t>
      </w:r>
      <w:proofErr w:type="spellEnd"/>
      <w:r w:rsidRPr="00640616">
        <w:rPr>
          <w:rFonts w:ascii="Verdana" w:hAnsi="Verdana" w:cs="Times New Roman"/>
          <w:sz w:val="20"/>
          <w:szCs w:val="20"/>
        </w:rPr>
        <w:t xml:space="preserve"> pentru categoria de beneficiari studenți ai S, ai celor 10 Facultăți din cadrul Universității. Activitatea de identificare si recrutare a grupului ținta se va realiza in doua etape: 1. Identificarea si recrutarea grupului țintă. In cadrul acestei etape persoanele responsabile de grupul țintă se vor întâlni cu studenții cu scopul de a identifica persoanele care doresc sa intre in grupul țintă. De asemenea, se vor completa formularele de grup țintă si toate declarațiile  si documentele justificative aferente acestora. Aceasta activitate se va realiza in baza unei metodologii de identificare si recrutare a grupului țintă. 2. Menținerea relațiilor cu GT, asigurarea participării acestuia in cadrul activităților proiectului, completarea grupului țintă. In cadrul acestei etape persoanele responsabile de grupul țintă vor crea o baza de date cu datele de contact a grupului țintă in vederea stabilirii activităților  si modalitatea de implicare a grupului țintă in activitățile din proiect..</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b/>
          <w:sz w:val="20"/>
          <w:szCs w:val="20"/>
        </w:rPr>
        <w:t>Studenții</w:t>
      </w:r>
      <w:r w:rsidRPr="00640616">
        <w:rPr>
          <w:rFonts w:ascii="Verdana" w:hAnsi="Verdana" w:cs="Times New Roman"/>
          <w:b/>
          <w:i/>
          <w:sz w:val="20"/>
          <w:szCs w:val="20"/>
        </w:rPr>
        <w:t xml:space="preserve"> vor fi selectați din ultimii doi ani de studii</w:t>
      </w:r>
      <w:r w:rsidRPr="00640616">
        <w:rPr>
          <w:rFonts w:ascii="Verdana" w:hAnsi="Verdana" w:cs="Times New Roman"/>
          <w:sz w:val="20"/>
          <w:szCs w:val="20"/>
        </w:rPr>
        <w:t xml:space="preserve"> (Anii 3 si 4 sau 4 si 5).</w:t>
      </w:r>
    </w:p>
    <w:p w:rsidR="00640616" w:rsidRPr="00640616" w:rsidRDefault="00640616" w:rsidP="00640616">
      <w:pPr>
        <w:spacing w:after="0"/>
        <w:ind w:firstLine="142"/>
        <w:jc w:val="both"/>
        <w:rPr>
          <w:rFonts w:ascii="Verdana" w:hAnsi="Verdana" w:cs="Times New Roman"/>
          <w:b/>
          <w:i/>
          <w:sz w:val="20"/>
          <w:szCs w:val="20"/>
        </w:rPr>
      </w:pPr>
      <w:r w:rsidRPr="00640616">
        <w:rPr>
          <w:rFonts w:ascii="Verdana" w:hAnsi="Verdana" w:cs="Times New Roman"/>
          <w:sz w:val="20"/>
          <w:szCs w:val="20"/>
        </w:rPr>
        <w:t xml:space="preserve">Proiectul prezintă valoare adăugată si prin faptul ca sunt descrise beneficiile suplimentare pe care membrii grupului </w:t>
      </w:r>
      <w:proofErr w:type="spellStart"/>
      <w:r w:rsidRPr="00640616">
        <w:rPr>
          <w:rFonts w:ascii="Verdana" w:hAnsi="Verdana" w:cs="Times New Roman"/>
          <w:sz w:val="20"/>
          <w:szCs w:val="20"/>
        </w:rPr>
        <w:t>ţintă</w:t>
      </w:r>
      <w:proofErr w:type="spellEnd"/>
      <w:r w:rsidRPr="00640616">
        <w:rPr>
          <w:rFonts w:ascii="Verdana" w:hAnsi="Verdana" w:cs="Times New Roman"/>
          <w:sz w:val="20"/>
          <w:szCs w:val="20"/>
        </w:rPr>
        <w:t xml:space="preserve"> le primesc exclusiv ca urmare a implementării proiectului, </w:t>
      </w:r>
      <w:r w:rsidRPr="00640616">
        <w:rPr>
          <w:rFonts w:ascii="Verdana" w:hAnsi="Verdana" w:cs="Times New Roman"/>
          <w:b/>
          <w:i/>
          <w:sz w:val="20"/>
          <w:szCs w:val="20"/>
        </w:rPr>
        <w:t xml:space="preserve">facilitate de practica, participare la cursurile de </w:t>
      </w:r>
      <w:proofErr w:type="spellStart"/>
      <w:r w:rsidRPr="00640616">
        <w:rPr>
          <w:rFonts w:ascii="Verdana" w:hAnsi="Verdana" w:cs="Times New Roman"/>
          <w:b/>
          <w:i/>
          <w:sz w:val="20"/>
          <w:szCs w:val="20"/>
        </w:rPr>
        <w:t>antreprenoriat</w:t>
      </w:r>
      <w:proofErr w:type="spellEnd"/>
      <w:r w:rsidRPr="00640616">
        <w:rPr>
          <w:rFonts w:ascii="Verdana" w:hAnsi="Verdana" w:cs="Times New Roman"/>
          <w:b/>
          <w:i/>
          <w:sz w:val="20"/>
          <w:szCs w:val="20"/>
        </w:rPr>
        <w:t>, participarea la workshop-uri si sesiuni de informare/ lucru, cursuri de competențe antreprenoriale, burse - 400 lei/student , etc, astfel încât impactul estimat asupra grupului ținta si asupra domeniului sa fie realist.</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Partenerul responsabil de aceasta activitate este lider de proiect (S).</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 xml:space="preserve">Persoana responsabila de aceasta activitate este Responsabilul experți grup ținta si </w:t>
      </w:r>
      <w:proofErr w:type="spellStart"/>
      <w:r w:rsidRPr="00640616">
        <w:rPr>
          <w:rFonts w:ascii="Verdana" w:hAnsi="Verdana" w:cs="Times New Roman"/>
          <w:sz w:val="20"/>
          <w:szCs w:val="20"/>
        </w:rPr>
        <w:t>angajabilitate</w:t>
      </w:r>
      <w:proofErr w:type="spellEnd"/>
      <w:r w:rsidRPr="00640616">
        <w:rPr>
          <w:rFonts w:ascii="Verdana" w:hAnsi="Verdana" w:cs="Times New Roman"/>
          <w:sz w:val="20"/>
          <w:szCs w:val="20"/>
        </w:rPr>
        <w:t xml:space="preserve">, ES  si de la fiecare facultate (EGTA 1-10), al liderului de proiect si personalul suport din partea liderului de </w:t>
      </w:r>
      <w:proofErr w:type="spellStart"/>
      <w:r w:rsidRPr="00640616">
        <w:rPr>
          <w:rFonts w:ascii="Verdana" w:hAnsi="Verdana" w:cs="Times New Roman"/>
          <w:sz w:val="20"/>
          <w:szCs w:val="20"/>
        </w:rPr>
        <w:t>proiect.RACF</w:t>
      </w:r>
      <w:proofErr w:type="spellEnd"/>
      <w:r w:rsidRPr="00640616">
        <w:rPr>
          <w:rFonts w:ascii="Verdana" w:hAnsi="Verdana" w:cs="Times New Roman"/>
          <w:sz w:val="20"/>
          <w:szCs w:val="20"/>
        </w:rPr>
        <w:t xml:space="preserve"> din partea P1.</w:t>
      </w:r>
    </w:p>
    <w:p w:rsidR="00640616" w:rsidRPr="00640616" w:rsidRDefault="00640616" w:rsidP="00640616">
      <w:pPr>
        <w:spacing w:after="0"/>
        <w:ind w:firstLine="142"/>
        <w:jc w:val="both"/>
        <w:rPr>
          <w:rFonts w:ascii="Verdana" w:hAnsi="Verdana" w:cs="Times New Roman"/>
          <w:sz w:val="20"/>
          <w:szCs w:val="20"/>
        </w:rPr>
      </w:pPr>
    </w:p>
    <w:p w:rsidR="00640616" w:rsidRPr="00640616" w:rsidRDefault="00640616" w:rsidP="00640616">
      <w:pPr>
        <w:spacing w:after="0"/>
        <w:ind w:firstLine="142"/>
        <w:jc w:val="both"/>
        <w:rPr>
          <w:rFonts w:ascii="Verdana" w:hAnsi="Verdana" w:cs="Times New Roman"/>
          <w:b/>
          <w:sz w:val="20"/>
          <w:szCs w:val="20"/>
        </w:rPr>
      </w:pPr>
      <w:r w:rsidRPr="00640616">
        <w:rPr>
          <w:rFonts w:ascii="Verdana" w:hAnsi="Verdana" w:cs="Times New Roman"/>
          <w:b/>
          <w:sz w:val="20"/>
          <w:szCs w:val="20"/>
        </w:rPr>
        <w:t>A.3 ORGANIZAREA SI FURNIZAREA SERVICIILOR DE ORIENTARE SI CONSILIERE PROFESIONALA</w:t>
      </w:r>
    </w:p>
    <w:p w:rsidR="00640616" w:rsidRPr="00640616" w:rsidRDefault="00640616" w:rsidP="00640616">
      <w:pPr>
        <w:spacing w:after="0"/>
        <w:ind w:firstLine="142"/>
        <w:jc w:val="both"/>
        <w:rPr>
          <w:rFonts w:ascii="Verdana" w:hAnsi="Verdana" w:cs="Times New Roman"/>
          <w:b/>
          <w:i/>
          <w:sz w:val="20"/>
          <w:szCs w:val="20"/>
        </w:rPr>
      </w:pPr>
      <w:r w:rsidRPr="00640616">
        <w:rPr>
          <w:rFonts w:ascii="Verdana" w:hAnsi="Verdana" w:cs="Times New Roman"/>
          <w:b/>
          <w:i/>
          <w:sz w:val="20"/>
          <w:szCs w:val="20"/>
        </w:rPr>
        <w:t xml:space="preserve">A3.1. Furnizarea de servicii de informare, consiliere si orientare a carierei profesionale pentru studenți </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Prin consilierea si orientarea profesionala, viitorii absolvenți își vor putea conștientiza resursele proprii, calitățile, abilitățile si deprinderile, vor putea cunoaște cerințele pieței de munca. Principalul avantaj al serviciilor de consiliere si orientare profesionala este furnizarea de informații esențiale cu privire la posibilitățile de dezvoltare si dinamica pieței muncii, precum si stimularea acordării nevoilor profesionale ale tinerilor cu cerințele actuale de forța de munca.</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 xml:space="preserve">Activitatea de consiliere profesionala si orientare profesionala pentru 330 studenți va consta in: </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1. Evaluarea nevoilor de consiliere si orientare profesionala (evaluarea cererilor). In aceasta etapa vor fi evaluate cererile beneficiarilor de consiliere si orientare profesionala. Aceasta activitate presupune realizarea unei campanii de informare si conștientizare privind importanta si necesitatea participării la acțiuni de consiliere si orientare prof. Aceștia vor fi informați si prin diverse canale de comunicare (</w:t>
      </w:r>
      <w:proofErr w:type="spellStart"/>
      <w:r w:rsidRPr="00640616">
        <w:rPr>
          <w:rFonts w:ascii="Verdana" w:hAnsi="Verdana" w:cs="Times New Roman"/>
          <w:sz w:val="20"/>
          <w:szCs w:val="20"/>
        </w:rPr>
        <w:t>tel,mail,site</w:t>
      </w:r>
      <w:proofErr w:type="spellEnd"/>
      <w:r w:rsidRPr="00640616">
        <w:rPr>
          <w:rFonts w:ascii="Verdana" w:hAnsi="Verdana" w:cs="Times New Roman"/>
          <w:sz w:val="20"/>
          <w:szCs w:val="20"/>
        </w:rPr>
        <w:t xml:space="preserve"> web) cu privire la calendarul activităților de consiliere si vor fi programați pentru activ de evaluare </w:t>
      </w:r>
      <w:proofErr w:type="spellStart"/>
      <w:r w:rsidRPr="00640616">
        <w:rPr>
          <w:rFonts w:ascii="Verdana" w:hAnsi="Verdana" w:cs="Times New Roman"/>
          <w:sz w:val="20"/>
          <w:szCs w:val="20"/>
        </w:rPr>
        <w:t>psiho</w:t>
      </w:r>
      <w:proofErr w:type="spellEnd"/>
      <w:r w:rsidRPr="00640616">
        <w:rPr>
          <w:rFonts w:ascii="Verdana" w:hAnsi="Verdana" w:cs="Times New Roman"/>
          <w:sz w:val="20"/>
          <w:szCs w:val="20"/>
        </w:rPr>
        <w:t xml:space="preserve">-aptitudinala. Cei 3 consilieri EC, responsabilul de activ de consiliere si formare RACF, REGTA, împreuna cu experții EGTA si ES ,vor organiza si derula 20 campanii de informare si conștientizare privind </w:t>
      </w:r>
      <w:r w:rsidRPr="00640616">
        <w:rPr>
          <w:rFonts w:ascii="Verdana" w:hAnsi="Verdana" w:cs="Times New Roman"/>
          <w:sz w:val="20"/>
          <w:szCs w:val="20"/>
        </w:rPr>
        <w:lastRenderedPageBreak/>
        <w:t xml:space="preserve">importanta consilierii prof la care vor participa cate 12- 20 studenți din GT. Consilierii împreuna cu managerul de proiect si experții </w:t>
      </w:r>
      <w:proofErr w:type="spellStart"/>
      <w:r w:rsidRPr="00640616">
        <w:rPr>
          <w:rFonts w:ascii="Verdana" w:hAnsi="Verdana" w:cs="Times New Roman"/>
          <w:sz w:val="20"/>
          <w:szCs w:val="20"/>
        </w:rPr>
        <w:t>GT,vor</w:t>
      </w:r>
      <w:proofErr w:type="spellEnd"/>
      <w:r w:rsidRPr="00640616">
        <w:rPr>
          <w:rFonts w:ascii="Verdana" w:hAnsi="Verdana" w:cs="Times New Roman"/>
          <w:sz w:val="20"/>
          <w:szCs w:val="20"/>
        </w:rPr>
        <w:t xml:space="preserve"> elabora un Plan al campaniei. Experții GTA vor lua legătura cu decanii facultăților pentru a le prezenta Planul de campanie si pentru a stabili de comun acord programul de desfășurare al campaniilor de </w:t>
      </w:r>
      <w:proofErr w:type="spellStart"/>
      <w:r w:rsidRPr="00640616">
        <w:rPr>
          <w:rFonts w:ascii="Verdana" w:hAnsi="Verdana" w:cs="Times New Roman"/>
          <w:sz w:val="20"/>
          <w:szCs w:val="20"/>
        </w:rPr>
        <w:t>info</w:t>
      </w:r>
      <w:proofErr w:type="spellEnd"/>
      <w:r w:rsidRPr="00640616">
        <w:rPr>
          <w:rFonts w:ascii="Verdana" w:hAnsi="Verdana" w:cs="Times New Roman"/>
          <w:sz w:val="20"/>
          <w:szCs w:val="20"/>
        </w:rPr>
        <w:t xml:space="preserve"> si conștientizare. Fiecare campanie de </w:t>
      </w:r>
      <w:proofErr w:type="spellStart"/>
      <w:r w:rsidRPr="00640616">
        <w:rPr>
          <w:rFonts w:ascii="Verdana" w:hAnsi="Verdana" w:cs="Times New Roman"/>
          <w:sz w:val="20"/>
          <w:szCs w:val="20"/>
        </w:rPr>
        <w:t>info</w:t>
      </w:r>
      <w:proofErr w:type="spellEnd"/>
      <w:r w:rsidRPr="00640616">
        <w:rPr>
          <w:rFonts w:ascii="Verdana" w:hAnsi="Verdana" w:cs="Times New Roman"/>
          <w:sz w:val="20"/>
          <w:szCs w:val="20"/>
        </w:rPr>
        <w:t xml:space="preserve"> se va desfășura </w:t>
      </w:r>
      <w:proofErr w:type="spellStart"/>
      <w:r w:rsidRPr="00640616">
        <w:rPr>
          <w:rFonts w:ascii="Verdana" w:hAnsi="Verdana" w:cs="Times New Roman"/>
          <w:sz w:val="20"/>
          <w:szCs w:val="20"/>
        </w:rPr>
        <w:t>intr-o</w:t>
      </w:r>
      <w:proofErr w:type="spellEnd"/>
      <w:r w:rsidRPr="00640616">
        <w:rPr>
          <w:rFonts w:ascii="Verdana" w:hAnsi="Verdana" w:cs="Times New Roman"/>
          <w:sz w:val="20"/>
          <w:szCs w:val="20"/>
        </w:rPr>
        <w:t xml:space="preserve"> sala pusa la dispoziție de către fiecare facultate in parte si va dura 60 de minute. Campania va presupune  min 1 ora de realizare materiale de informare, documentare si un material PPT pe care </w:t>
      </w:r>
      <w:proofErr w:type="spellStart"/>
      <w:r w:rsidRPr="00640616">
        <w:rPr>
          <w:rFonts w:ascii="Verdana" w:hAnsi="Verdana" w:cs="Times New Roman"/>
          <w:sz w:val="20"/>
          <w:szCs w:val="20"/>
        </w:rPr>
        <w:t>il</w:t>
      </w:r>
      <w:proofErr w:type="spellEnd"/>
      <w:r w:rsidRPr="00640616">
        <w:rPr>
          <w:rFonts w:ascii="Verdana" w:hAnsi="Verdana" w:cs="Times New Roman"/>
          <w:sz w:val="20"/>
          <w:szCs w:val="20"/>
        </w:rPr>
        <w:t xml:space="preserve"> va proiecta participanților la videoproiector. Tot in cadrul acestei activ se vor centraliza cererile de consiliere ( 1 ora min/campanie). Prezentarea va sublinia importanta si </w:t>
      </w:r>
      <w:proofErr w:type="spellStart"/>
      <w:r w:rsidRPr="00640616">
        <w:rPr>
          <w:rFonts w:ascii="Verdana" w:hAnsi="Verdana" w:cs="Times New Roman"/>
          <w:sz w:val="20"/>
          <w:szCs w:val="20"/>
        </w:rPr>
        <w:t>benef</w:t>
      </w:r>
      <w:proofErr w:type="spellEnd"/>
      <w:r w:rsidRPr="00640616">
        <w:rPr>
          <w:rFonts w:ascii="Verdana" w:hAnsi="Verdana" w:cs="Times New Roman"/>
          <w:sz w:val="20"/>
          <w:szCs w:val="20"/>
        </w:rPr>
        <w:t xml:space="preserve"> participării la activ de </w:t>
      </w:r>
      <w:proofErr w:type="spellStart"/>
      <w:r w:rsidRPr="00640616">
        <w:rPr>
          <w:rFonts w:ascii="Verdana" w:hAnsi="Verdana" w:cs="Times New Roman"/>
          <w:sz w:val="20"/>
          <w:szCs w:val="20"/>
        </w:rPr>
        <w:t>info</w:t>
      </w:r>
      <w:proofErr w:type="spellEnd"/>
      <w:r w:rsidRPr="00640616">
        <w:rPr>
          <w:rFonts w:ascii="Verdana" w:hAnsi="Verdana" w:cs="Times New Roman"/>
          <w:sz w:val="20"/>
          <w:szCs w:val="20"/>
        </w:rPr>
        <w:t xml:space="preserve"> si consiliere profesionala. In timpul derulării campaniei experții GT vor avea grija ca </w:t>
      </w:r>
      <w:proofErr w:type="spellStart"/>
      <w:r w:rsidRPr="00640616">
        <w:rPr>
          <w:rFonts w:ascii="Verdana" w:hAnsi="Verdana" w:cs="Times New Roman"/>
          <w:sz w:val="20"/>
          <w:szCs w:val="20"/>
        </w:rPr>
        <w:t>toti</w:t>
      </w:r>
      <w:proofErr w:type="spellEnd"/>
      <w:r w:rsidRPr="00640616">
        <w:rPr>
          <w:rFonts w:ascii="Verdana" w:hAnsi="Verdana" w:cs="Times New Roman"/>
          <w:sz w:val="20"/>
          <w:szCs w:val="20"/>
        </w:rPr>
        <w:t xml:space="preserve"> particip sa se semneze pe listele de prezenta. </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 xml:space="preserve">2. Evaluarea </w:t>
      </w:r>
      <w:proofErr w:type="spellStart"/>
      <w:r w:rsidRPr="00640616">
        <w:rPr>
          <w:rFonts w:ascii="Verdana" w:hAnsi="Verdana" w:cs="Times New Roman"/>
          <w:sz w:val="20"/>
          <w:szCs w:val="20"/>
        </w:rPr>
        <w:t>psiho</w:t>
      </w:r>
      <w:proofErr w:type="spellEnd"/>
      <w:r w:rsidRPr="00640616">
        <w:rPr>
          <w:rFonts w:ascii="Verdana" w:hAnsi="Verdana" w:cs="Times New Roman"/>
          <w:sz w:val="20"/>
          <w:szCs w:val="20"/>
        </w:rPr>
        <w:t xml:space="preserve">-aptitudinala presupune 3 etape: a. Elaborarea de metode si instrumente de consiliere si orientare profesionala si b. Evaluarea </w:t>
      </w:r>
      <w:proofErr w:type="spellStart"/>
      <w:r w:rsidRPr="00640616">
        <w:rPr>
          <w:rFonts w:ascii="Verdana" w:hAnsi="Verdana" w:cs="Times New Roman"/>
          <w:sz w:val="20"/>
          <w:szCs w:val="20"/>
        </w:rPr>
        <w:t>psiho</w:t>
      </w:r>
      <w:proofErr w:type="spellEnd"/>
      <w:r w:rsidRPr="00640616">
        <w:rPr>
          <w:rFonts w:ascii="Verdana" w:hAnsi="Verdana" w:cs="Times New Roman"/>
          <w:sz w:val="20"/>
          <w:szCs w:val="20"/>
        </w:rPr>
        <w:t xml:space="preserve">-aptitudinala, prin aplicarea testelor psihologice stabilite in metodologie, c. </w:t>
      </w:r>
      <w:proofErr w:type="spellStart"/>
      <w:r w:rsidRPr="00640616">
        <w:rPr>
          <w:rFonts w:ascii="Verdana" w:hAnsi="Verdana" w:cs="Times New Roman"/>
          <w:sz w:val="20"/>
          <w:szCs w:val="20"/>
        </w:rPr>
        <w:t>Scorarea</w:t>
      </w:r>
      <w:proofErr w:type="spellEnd"/>
      <w:r w:rsidRPr="00640616">
        <w:rPr>
          <w:rFonts w:ascii="Verdana" w:hAnsi="Verdana" w:cs="Times New Roman"/>
          <w:sz w:val="20"/>
          <w:szCs w:val="20"/>
        </w:rPr>
        <w:t xml:space="preserve"> si interpretarea testelor. </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 xml:space="preserve">2.a Elaborarea de metode si instrumente de consiliere si orientare profesionala Consilierii vor elabora/verifica instrumente si metode de consiliere si orientare profesionala. Vor face activități de documentare si vor elabora </w:t>
      </w:r>
      <w:proofErr w:type="spellStart"/>
      <w:r w:rsidRPr="00640616">
        <w:rPr>
          <w:rFonts w:ascii="Verdana" w:hAnsi="Verdana" w:cs="Times New Roman"/>
          <w:sz w:val="20"/>
          <w:szCs w:val="20"/>
        </w:rPr>
        <w:t>drafturi</w:t>
      </w:r>
      <w:proofErr w:type="spellEnd"/>
      <w:r w:rsidRPr="00640616">
        <w:rPr>
          <w:rFonts w:ascii="Verdana" w:hAnsi="Verdana" w:cs="Times New Roman"/>
          <w:sz w:val="20"/>
          <w:szCs w:val="20"/>
        </w:rPr>
        <w:t xml:space="preserve"> pentru Fise de consiliere, Fise de autoevaluare si autoevaluare a abilitaților, Plan de cariera si alte instrumente care sa eficientizeze activitatea de consiliere si orientare profesionala. Planul de cariera e un instrument care va ajuta elevul sa-si stabilească obiective pe termen </w:t>
      </w:r>
      <w:proofErr w:type="spellStart"/>
      <w:r w:rsidRPr="00640616">
        <w:rPr>
          <w:rFonts w:ascii="Verdana" w:hAnsi="Verdana" w:cs="Times New Roman"/>
          <w:sz w:val="20"/>
          <w:szCs w:val="20"/>
        </w:rPr>
        <w:t>scurt,mediu</w:t>
      </w:r>
      <w:proofErr w:type="spellEnd"/>
      <w:r w:rsidRPr="00640616">
        <w:rPr>
          <w:rFonts w:ascii="Verdana" w:hAnsi="Verdana" w:cs="Times New Roman"/>
          <w:sz w:val="20"/>
          <w:szCs w:val="20"/>
        </w:rPr>
        <w:t xml:space="preserve"> si lung si sa-si planifice in detaliu </w:t>
      </w:r>
      <w:proofErr w:type="spellStart"/>
      <w:r w:rsidRPr="00640616">
        <w:rPr>
          <w:rFonts w:ascii="Verdana" w:hAnsi="Verdana" w:cs="Times New Roman"/>
          <w:sz w:val="20"/>
          <w:szCs w:val="20"/>
        </w:rPr>
        <w:t>pasii</w:t>
      </w:r>
      <w:proofErr w:type="spellEnd"/>
      <w:r w:rsidRPr="00640616">
        <w:rPr>
          <w:rFonts w:ascii="Verdana" w:hAnsi="Verdana" w:cs="Times New Roman"/>
          <w:sz w:val="20"/>
          <w:szCs w:val="20"/>
        </w:rPr>
        <w:t xml:space="preserve"> pe care ii are de făcut in atingerea obiectivelor propuse. Activitatea de elaborare a metodelor si instrumentelor se va derula pe o perioada care va conține 108 de ore/ expert. </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 xml:space="preserve">2b.Evaluarea </w:t>
      </w:r>
      <w:proofErr w:type="spellStart"/>
      <w:r w:rsidRPr="00640616">
        <w:rPr>
          <w:rFonts w:ascii="Verdana" w:hAnsi="Verdana" w:cs="Times New Roman"/>
          <w:sz w:val="20"/>
          <w:szCs w:val="20"/>
        </w:rPr>
        <w:t>psiho</w:t>
      </w:r>
      <w:proofErr w:type="spellEnd"/>
      <w:r w:rsidRPr="00640616">
        <w:rPr>
          <w:rFonts w:ascii="Verdana" w:hAnsi="Verdana" w:cs="Times New Roman"/>
          <w:sz w:val="20"/>
          <w:szCs w:val="20"/>
        </w:rPr>
        <w:t xml:space="preserve">-aptitudinala, prin aplicarea de teste psihologice. Aplicarea testelor se va realiza in format </w:t>
      </w:r>
      <w:proofErr w:type="spellStart"/>
      <w:r w:rsidRPr="00640616">
        <w:rPr>
          <w:rFonts w:ascii="Verdana" w:hAnsi="Verdana" w:cs="Times New Roman"/>
          <w:sz w:val="20"/>
          <w:szCs w:val="20"/>
        </w:rPr>
        <w:t>hartie</w:t>
      </w:r>
      <w:proofErr w:type="spellEnd"/>
      <w:r w:rsidRPr="00640616">
        <w:rPr>
          <w:rFonts w:ascii="Verdana" w:hAnsi="Verdana" w:cs="Times New Roman"/>
          <w:sz w:val="20"/>
          <w:szCs w:val="20"/>
        </w:rPr>
        <w:t>-creion sau on-line si se va realiza centralizat/organizat in spatii dotate cu calculatoare, la sediul facultăților, sub supravegherea consilierilor orientare privind cariera.</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 xml:space="preserve">Cei 330 de studenți pot parcurge 3 teste in aproximativ 6 ore, respectiv in 1, 2 săli, cu 20 calculatoare. Timpii de </w:t>
      </w:r>
      <w:proofErr w:type="spellStart"/>
      <w:r w:rsidRPr="00640616">
        <w:rPr>
          <w:rFonts w:ascii="Verdana" w:hAnsi="Verdana" w:cs="Times New Roman"/>
          <w:sz w:val="20"/>
          <w:szCs w:val="20"/>
        </w:rPr>
        <w:t>estimati</w:t>
      </w:r>
      <w:proofErr w:type="spellEnd"/>
      <w:r w:rsidRPr="00640616">
        <w:rPr>
          <w:rFonts w:ascii="Verdana" w:hAnsi="Verdana" w:cs="Times New Roman"/>
          <w:sz w:val="20"/>
          <w:szCs w:val="20"/>
        </w:rPr>
        <w:t xml:space="preserve"> de aplicare efectiva sunt de 180 minute/student, la care se aplica 25-30 minute pentru organizarea si o scurta instruire privind aplicarea acestor teste. Aceasta activitate va fi realizata prin intermediul experților consilieri orientare privind cariera. Evaluarea </w:t>
      </w:r>
      <w:proofErr w:type="spellStart"/>
      <w:r w:rsidRPr="00640616">
        <w:rPr>
          <w:rFonts w:ascii="Verdana" w:hAnsi="Verdana" w:cs="Times New Roman"/>
          <w:sz w:val="20"/>
          <w:szCs w:val="20"/>
        </w:rPr>
        <w:t>psiho</w:t>
      </w:r>
      <w:proofErr w:type="spellEnd"/>
      <w:r w:rsidRPr="00640616">
        <w:rPr>
          <w:rFonts w:ascii="Verdana" w:hAnsi="Verdana" w:cs="Times New Roman"/>
          <w:sz w:val="20"/>
          <w:szCs w:val="20"/>
        </w:rPr>
        <w:t>-aptitudinala (care va conduce la stabilirea parcursului individual), se va realiza prin aplicarea  instrumentului DECAS bazat pe modelul Big-</w:t>
      </w:r>
      <w:proofErr w:type="spellStart"/>
      <w:r w:rsidRPr="00640616">
        <w:rPr>
          <w:rFonts w:ascii="Verdana" w:hAnsi="Verdana" w:cs="Times New Roman"/>
          <w:sz w:val="20"/>
          <w:szCs w:val="20"/>
        </w:rPr>
        <w:t>Five</w:t>
      </w:r>
      <w:proofErr w:type="spellEnd"/>
      <w:r w:rsidRPr="00640616">
        <w:rPr>
          <w:rFonts w:ascii="Verdana" w:hAnsi="Verdana" w:cs="Times New Roman"/>
          <w:sz w:val="20"/>
          <w:szCs w:val="20"/>
        </w:rPr>
        <w:t xml:space="preserve"> (rezultatele acestuia ne furnizează inventarul de personalitate ale persoanei testate) si instrumentul EVIQ-S (evaluează nivelul de inteligenta generala - aptitudinea cognitiva generala, prin doua categorii de itemi: verbali si figurali). Aplicarea acestor 2 instrumente va conduce la atingerea cel puțin a următoarelor referințe: aptitudinea numerica, abilitatea de învățare, personalitate si interese.</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3. Activitatea de Orientare în cariera (are ca si cop sa-l asiste pe student în căutarea si obținerea unui stagiu practic, sprijinindu-l cu informații pentru parcurgerea integrala a acestui demers).</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Aceasta activitate de consiliere se va organiza in grup, respectiv pe parcursul a 4/6 h/zi/grupa - funcție de disponibilitatea sălilor si a grupului țintă. Cei 330 de studenți vor fi împărțiți in 24 grupe. Consilierea de grup vizează efectuarea realizarea proiectului profesional de formare, redactarea CV-ului/ scrisoarea de motivare, metode si tehnici de căutare a unui loc de munca/stagiu si de prezentare la un interviu pentru practica/angajare, etc.</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 xml:space="preserve"> 4. Activitate de Consiliere individuala (6 ore/ student) n cadrul acestei activități  consilierul, împreuna cu studentul, experții consiliere vor discuta rezultatele </w:t>
      </w:r>
      <w:proofErr w:type="spellStart"/>
      <w:r w:rsidRPr="00640616">
        <w:rPr>
          <w:rFonts w:ascii="Verdana" w:hAnsi="Verdana" w:cs="Times New Roman"/>
          <w:sz w:val="20"/>
          <w:szCs w:val="20"/>
        </w:rPr>
        <w:t>testarii</w:t>
      </w:r>
      <w:proofErr w:type="spellEnd"/>
      <w:r w:rsidRPr="00640616">
        <w:rPr>
          <w:rFonts w:ascii="Verdana" w:hAnsi="Verdana" w:cs="Times New Roman"/>
          <w:sz w:val="20"/>
          <w:szCs w:val="20"/>
        </w:rPr>
        <w:t xml:space="preserve"> </w:t>
      </w:r>
      <w:proofErr w:type="spellStart"/>
      <w:r w:rsidRPr="00640616">
        <w:rPr>
          <w:rFonts w:ascii="Verdana" w:hAnsi="Verdana" w:cs="Times New Roman"/>
          <w:sz w:val="20"/>
          <w:szCs w:val="20"/>
        </w:rPr>
        <w:t>psiho</w:t>
      </w:r>
      <w:proofErr w:type="spellEnd"/>
      <w:r w:rsidRPr="00640616">
        <w:rPr>
          <w:rFonts w:ascii="Verdana" w:hAnsi="Verdana" w:cs="Times New Roman"/>
          <w:sz w:val="20"/>
          <w:szCs w:val="20"/>
        </w:rPr>
        <w:t xml:space="preserve">-aptitudinale, posibilitățile de cariera si se va urmări creșterea motivației de a intra pe piața muncii. Tot aici </w:t>
      </w:r>
      <w:r w:rsidRPr="00640616">
        <w:rPr>
          <w:rFonts w:ascii="Verdana" w:hAnsi="Verdana" w:cs="Times New Roman"/>
          <w:sz w:val="20"/>
          <w:szCs w:val="20"/>
        </w:rPr>
        <w:lastRenderedPageBreak/>
        <w:t xml:space="preserve">se va analiza portofoliul care a fost întocmit pentru prezentarea in fata unui angajator (scrisoarea de intenție/ motivație, CV-ul, proiectul profesional/de formare, exerciții individuale, etc.), elemente care vor fi dezvoltate in cadrul work-shop-urilor specifice. </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Repartizarea, la partenerul de practica, se va face in funcție de profilul vocațional al studenților si de specificul stagiilor oferite de instituția in care se va efectua practica. Înainte de începerea stagiului, vor avea loc întâlniri intre partenerul de practica si studenți, in cadrul cărora firmele vor susține interviuri cu studenții ce răspund profilului solicitat. Studenții vor fi pregătiți pentru întâlniri prin sesiunile de consiliere (scrisoare de intenție/motivare, interviu de stagiu) dar si in cadrul work-shop-urilor.</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Partenerul responsabil de aceasta activitate este partenerul M1 si la realizarea </w:t>
      </w:r>
      <w:proofErr w:type="spellStart"/>
      <w:r w:rsidRPr="00640616">
        <w:rPr>
          <w:rFonts w:ascii="Verdana" w:hAnsi="Verdana" w:cs="Times New Roman"/>
          <w:bCs/>
          <w:sz w:val="20"/>
          <w:szCs w:val="20"/>
        </w:rPr>
        <w:t>activitatii</w:t>
      </w:r>
      <w:proofErr w:type="spellEnd"/>
      <w:r w:rsidRPr="00640616">
        <w:rPr>
          <w:rFonts w:ascii="Verdana" w:hAnsi="Verdana" w:cs="Times New Roman"/>
          <w:bCs/>
          <w:sz w:val="20"/>
          <w:szCs w:val="20"/>
        </w:rPr>
        <w:t xml:space="preserve"> participa si S.</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Persoana responsabila de aceasta activitate este Responsabil  activități consiliere si formare (RACF) iar la realizarea activității participa: Experții consiliere (EC1,2, 3), Experții grup ținta si </w:t>
      </w:r>
      <w:proofErr w:type="spellStart"/>
      <w:r w:rsidRPr="00640616">
        <w:rPr>
          <w:rFonts w:ascii="Verdana" w:hAnsi="Verdana" w:cs="Times New Roman"/>
          <w:bCs/>
          <w:sz w:val="20"/>
          <w:szCs w:val="20"/>
        </w:rPr>
        <w:t>angajabilitate</w:t>
      </w:r>
      <w:proofErr w:type="spellEnd"/>
      <w:r w:rsidRPr="00640616">
        <w:rPr>
          <w:rFonts w:ascii="Verdana" w:hAnsi="Verdana" w:cs="Times New Roman"/>
          <w:bCs/>
          <w:sz w:val="20"/>
          <w:szCs w:val="20"/>
        </w:rPr>
        <w:t xml:space="preserve"> (EGTA 1-10),  Cadru didactic supervizor (CDS), (ES) si personalul suport din partea fiecărui partener.</w:t>
      </w:r>
    </w:p>
    <w:p w:rsidR="00640616" w:rsidRPr="00640616" w:rsidRDefault="00640616" w:rsidP="00640616">
      <w:pPr>
        <w:spacing w:after="0"/>
        <w:ind w:firstLine="142"/>
        <w:jc w:val="both"/>
        <w:rPr>
          <w:rFonts w:ascii="Verdana" w:hAnsi="Verdana" w:cs="Times New Roman"/>
          <w:bCs/>
          <w:sz w:val="20"/>
          <w:szCs w:val="20"/>
        </w:rPr>
      </w:pPr>
    </w:p>
    <w:p w:rsidR="00640616" w:rsidRPr="00640616" w:rsidRDefault="00640616" w:rsidP="00640616">
      <w:pPr>
        <w:spacing w:after="0"/>
        <w:ind w:firstLine="142"/>
        <w:jc w:val="both"/>
        <w:rPr>
          <w:rFonts w:ascii="Verdana" w:hAnsi="Verdana" w:cs="Times New Roman"/>
          <w:b/>
          <w:bCs/>
          <w:i/>
          <w:sz w:val="20"/>
          <w:szCs w:val="20"/>
        </w:rPr>
      </w:pPr>
      <w:r w:rsidRPr="00640616">
        <w:rPr>
          <w:rFonts w:ascii="Verdana" w:hAnsi="Verdana" w:cs="Times New Roman"/>
          <w:b/>
          <w:bCs/>
          <w:i/>
          <w:sz w:val="20"/>
          <w:szCs w:val="20"/>
        </w:rPr>
        <w:t xml:space="preserve">A3.2. Ateliere dezvoltare competente de </w:t>
      </w:r>
      <w:proofErr w:type="spellStart"/>
      <w:r w:rsidRPr="00640616">
        <w:rPr>
          <w:rFonts w:ascii="Verdana" w:hAnsi="Verdana" w:cs="Times New Roman"/>
          <w:b/>
          <w:bCs/>
          <w:i/>
          <w:sz w:val="20"/>
          <w:szCs w:val="20"/>
        </w:rPr>
        <w:t>employability</w:t>
      </w:r>
      <w:proofErr w:type="spellEnd"/>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Prin aceasta activitate se dorește, in mod explicit, sa se activeze acele competente transversale, poate parțial latente, sa contribuie la conștientizarea importantei acestora din perspectiva angajatorilor si sa ofere suport pentru includerea in portofoliul de angajare, de prezentare personala si profesionala a acestor valori. Prin modul de organizare a activității se va crea o acțiune interactiva cu durata de 2 zile, structurate in cate 2 sesiuni pe zi, cu 4 ore fiecare, utilizând metodologia PBL (</w:t>
      </w:r>
      <w:proofErr w:type="spellStart"/>
      <w:r w:rsidRPr="00640616">
        <w:rPr>
          <w:rFonts w:ascii="Verdana" w:hAnsi="Verdana" w:cs="Times New Roman"/>
          <w:bCs/>
          <w:sz w:val="20"/>
          <w:szCs w:val="20"/>
        </w:rPr>
        <w:t>project</w:t>
      </w:r>
      <w:proofErr w:type="spellEnd"/>
      <w:r w:rsidRPr="00640616">
        <w:rPr>
          <w:rFonts w:ascii="Verdana" w:hAnsi="Verdana" w:cs="Times New Roman"/>
          <w:bCs/>
          <w:sz w:val="20"/>
          <w:szCs w:val="20"/>
        </w:rPr>
        <w:t xml:space="preserve"> </w:t>
      </w:r>
      <w:proofErr w:type="spellStart"/>
      <w:r w:rsidRPr="00640616">
        <w:rPr>
          <w:rFonts w:ascii="Verdana" w:hAnsi="Verdana" w:cs="Times New Roman"/>
          <w:bCs/>
          <w:sz w:val="20"/>
          <w:szCs w:val="20"/>
        </w:rPr>
        <w:t>based</w:t>
      </w:r>
      <w:proofErr w:type="spellEnd"/>
      <w:r w:rsidRPr="00640616">
        <w:rPr>
          <w:rFonts w:ascii="Verdana" w:hAnsi="Verdana" w:cs="Times New Roman"/>
          <w:bCs/>
          <w:sz w:val="20"/>
          <w:szCs w:val="20"/>
        </w:rPr>
        <w:t xml:space="preserve"> </w:t>
      </w:r>
      <w:proofErr w:type="spellStart"/>
      <w:r w:rsidRPr="00640616">
        <w:rPr>
          <w:rFonts w:ascii="Verdana" w:hAnsi="Verdana" w:cs="Times New Roman"/>
          <w:bCs/>
          <w:sz w:val="20"/>
          <w:szCs w:val="20"/>
        </w:rPr>
        <w:t>learning</w:t>
      </w:r>
      <w:proofErr w:type="spellEnd"/>
      <w:r w:rsidRPr="00640616">
        <w:rPr>
          <w:rFonts w:ascii="Verdana" w:hAnsi="Verdana" w:cs="Times New Roman"/>
          <w:bCs/>
          <w:sz w:val="20"/>
          <w:szCs w:val="20"/>
        </w:rPr>
        <w:t>) prin care se observa in sistem practic abilitățile de prezentare, comunicare, lucru in echipa, leadership, elemente de management de proiect si de organizare, managementul timpului, prezentarea in public, etc. cei 330 de studenți fiind împărțiți in 15 grupe.</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Competentele viitorului, care vor fi abordate sunt: munca in echipa, competente de coordonator, capacitatea de rezolvare a problemelor si luare a deciziilor, învățarea pe tot parcursul vieții, creativitate, leadership, disponibilitate de a împărtăși si altora din cunoștințele / abilitățile dobândite (</w:t>
      </w:r>
      <w:proofErr w:type="spellStart"/>
      <w:r w:rsidRPr="00640616">
        <w:rPr>
          <w:rFonts w:ascii="Verdana" w:hAnsi="Verdana" w:cs="Times New Roman"/>
          <w:bCs/>
          <w:sz w:val="20"/>
          <w:szCs w:val="20"/>
        </w:rPr>
        <w:t>coaching</w:t>
      </w:r>
      <w:proofErr w:type="spellEnd"/>
      <w:r w:rsidRPr="00640616">
        <w:rPr>
          <w:rFonts w:ascii="Verdana" w:hAnsi="Verdana" w:cs="Times New Roman"/>
          <w:bCs/>
          <w:sz w:val="20"/>
          <w:szCs w:val="20"/>
        </w:rPr>
        <w:t xml:space="preserve">), capacitatea de management al carierei si al competentelor. La finalul fiecărei întâlniri se va aloca cel puțin 30 min pentru abordarea temei “Egalitate de șanse si de gen pe piața muncii”. Sunt importante aceste competente pentru ca absolvenții trebuie sa fie pregătiți pentru o prezenta ACTIVA pe piața muncii, care presupune mobilitate de toate felurile – pe verticala, in cazul in care rămâne in profesia inițiala, dar adăuga competente prin specializare si astfel va progresa având poziții de rang superior si mobilitatea </w:t>
      </w:r>
      <w:proofErr w:type="spellStart"/>
      <w:r w:rsidRPr="00640616">
        <w:rPr>
          <w:rFonts w:ascii="Verdana" w:hAnsi="Verdana" w:cs="Times New Roman"/>
          <w:bCs/>
          <w:sz w:val="20"/>
          <w:szCs w:val="20"/>
        </w:rPr>
        <w:t>transocupationala</w:t>
      </w:r>
      <w:proofErr w:type="spellEnd"/>
      <w:r w:rsidRPr="00640616">
        <w:rPr>
          <w:rFonts w:ascii="Verdana" w:hAnsi="Verdana" w:cs="Times New Roman"/>
          <w:bCs/>
          <w:sz w:val="20"/>
          <w:szCs w:val="20"/>
        </w:rPr>
        <w:t xml:space="preserve"> - înseamnă opțiunea pentru alta ocupație profesionala, in care se pot valorifica toate competentele </w:t>
      </w:r>
      <w:proofErr w:type="spellStart"/>
      <w:r w:rsidRPr="00640616">
        <w:rPr>
          <w:rFonts w:ascii="Verdana" w:hAnsi="Verdana" w:cs="Times New Roman"/>
          <w:bCs/>
          <w:sz w:val="20"/>
          <w:szCs w:val="20"/>
        </w:rPr>
        <w:t>transocupationale</w:t>
      </w:r>
      <w:proofErr w:type="spellEnd"/>
      <w:r w:rsidRPr="00640616">
        <w:rPr>
          <w:rFonts w:ascii="Verdana" w:hAnsi="Verdana" w:cs="Times New Roman"/>
          <w:bCs/>
          <w:sz w:val="20"/>
          <w:szCs w:val="20"/>
        </w:rPr>
        <w:t>, cele care sunt in mod explicit vizate prin programul nostru de consiliere.</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Partenerul responsabil de aceasta activitate este Liderul de parteneriat(S) si la realizarea activității participa si partenerul P1.</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Persoana responsabila de aceasta activitate este, Consilierul  atelier dezvoltare competente (CADC), iar la realizarea activității participa, Experții grup ținta si </w:t>
      </w:r>
      <w:proofErr w:type="spellStart"/>
      <w:r w:rsidRPr="00640616">
        <w:rPr>
          <w:rFonts w:ascii="Verdana" w:hAnsi="Verdana" w:cs="Times New Roman"/>
          <w:bCs/>
          <w:sz w:val="20"/>
          <w:szCs w:val="20"/>
        </w:rPr>
        <w:t>angajabilitate</w:t>
      </w:r>
      <w:proofErr w:type="spellEnd"/>
      <w:r w:rsidRPr="00640616">
        <w:rPr>
          <w:rFonts w:ascii="Verdana" w:hAnsi="Verdana" w:cs="Times New Roman"/>
          <w:bCs/>
          <w:sz w:val="20"/>
          <w:szCs w:val="20"/>
        </w:rPr>
        <w:t xml:space="preserve"> (EGTA1-10), (RACF),(ES) si personalul suport din partea fiecărui partener( daca este cazul).</w:t>
      </w:r>
    </w:p>
    <w:p w:rsidR="00640616" w:rsidRPr="00640616" w:rsidRDefault="00640616" w:rsidP="00640616">
      <w:pPr>
        <w:spacing w:after="0"/>
        <w:ind w:firstLine="142"/>
        <w:jc w:val="both"/>
        <w:rPr>
          <w:rFonts w:ascii="Verdana" w:hAnsi="Verdana" w:cs="Times New Roman"/>
          <w:b/>
          <w:bCs/>
          <w:sz w:val="20"/>
          <w:szCs w:val="20"/>
        </w:rPr>
      </w:pPr>
    </w:p>
    <w:p w:rsidR="00640616" w:rsidRPr="00640616" w:rsidRDefault="00640616" w:rsidP="00640616">
      <w:pPr>
        <w:spacing w:after="0"/>
        <w:ind w:firstLine="142"/>
        <w:jc w:val="both"/>
        <w:rPr>
          <w:rFonts w:ascii="Verdana" w:hAnsi="Verdana" w:cs="Times New Roman"/>
          <w:b/>
          <w:bCs/>
          <w:i/>
          <w:sz w:val="20"/>
          <w:szCs w:val="20"/>
        </w:rPr>
      </w:pPr>
      <w:r w:rsidRPr="00640616">
        <w:rPr>
          <w:rFonts w:ascii="Verdana" w:hAnsi="Verdana" w:cs="Times New Roman"/>
          <w:b/>
          <w:bCs/>
          <w:i/>
          <w:sz w:val="20"/>
          <w:szCs w:val="20"/>
        </w:rPr>
        <w:t>A3.3 Realizare workshop-uri/schimb de bune practici</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Aceasta </w:t>
      </w:r>
      <w:proofErr w:type="spellStart"/>
      <w:r w:rsidRPr="00640616">
        <w:rPr>
          <w:rFonts w:ascii="Verdana" w:hAnsi="Verdana" w:cs="Times New Roman"/>
          <w:bCs/>
          <w:sz w:val="20"/>
          <w:szCs w:val="20"/>
        </w:rPr>
        <w:t>subactivitate</w:t>
      </w:r>
      <w:proofErr w:type="spellEnd"/>
      <w:r w:rsidRPr="00640616">
        <w:rPr>
          <w:rFonts w:ascii="Verdana" w:hAnsi="Verdana" w:cs="Times New Roman"/>
          <w:bCs/>
          <w:sz w:val="20"/>
          <w:szCs w:val="20"/>
        </w:rPr>
        <w:t>, face parte din consilierea pe piața muncii, axata pe elemente de bune practici.</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lastRenderedPageBreak/>
        <w:t xml:space="preserve">Evenimentele de orice tip reprezintă mijloace de comunicare in care publicul-țintă prezintă cel mai mare grad de implicare. Fiecare workshop este un eveniment in sine. Scopul fiecăruia este de a familiariza studenții din Universitate cu proiectul, cu obiectivele acestuia, de a supune discuția pe  teme specifice de consiliere si anume: “Cum identifici un loc de munca“, ”Cum sa te pregătești pentru întâlnirea cu angajatorul”; ”Inteligenta emoționala”, ”Stabilirea obiectivelor personale si de cariera”, ”Marketing personal sau </w:t>
      </w:r>
      <w:proofErr w:type="spellStart"/>
      <w:r w:rsidRPr="00640616">
        <w:rPr>
          <w:rFonts w:ascii="Verdana" w:hAnsi="Verdana" w:cs="Times New Roman"/>
          <w:bCs/>
          <w:sz w:val="20"/>
          <w:szCs w:val="20"/>
        </w:rPr>
        <w:t>branding</w:t>
      </w:r>
      <w:proofErr w:type="spellEnd"/>
      <w:r w:rsidRPr="00640616">
        <w:rPr>
          <w:rFonts w:ascii="Verdana" w:hAnsi="Verdana" w:cs="Times New Roman"/>
          <w:bCs/>
          <w:sz w:val="20"/>
          <w:szCs w:val="20"/>
        </w:rPr>
        <w:t xml:space="preserve"> </w:t>
      </w:r>
      <w:proofErr w:type="spellStart"/>
      <w:r w:rsidRPr="00640616">
        <w:rPr>
          <w:rFonts w:ascii="Verdana" w:hAnsi="Verdana" w:cs="Times New Roman"/>
          <w:bCs/>
          <w:sz w:val="20"/>
          <w:szCs w:val="20"/>
        </w:rPr>
        <w:t>personal”,”Elemente</w:t>
      </w:r>
      <w:proofErr w:type="spellEnd"/>
      <w:r w:rsidRPr="00640616">
        <w:rPr>
          <w:rFonts w:ascii="Verdana" w:hAnsi="Verdana" w:cs="Times New Roman"/>
          <w:bCs/>
          <w:sz w:val="20"/>
          <w:szCs w:val="20"/>
        </w:rPr>
        <w:t xml:space="preserve"> de comunicare”, ”</w:t>
      </w:r>
      <w:proofErr w:type="spellStart"/>
      <w:r w:rsidRPr="00640616">
        <w:rPr>
          <w:rFonts w:ascii="Verdana" w:hAnsi="Verdana" w:cs="Times New Roman"/>
          <w:bCs/>
          <w:sz w:val="20"/>
          <w:szCs w:val="20"/>
        </w:rPr>
        <w:t>Persauasiune</w:t>
      </w:r>
      <w:proofErr w:type="spellEnd"/>
      <w:r w:rsidRPr="00640616">
        <w:rPr>
          <w:rFonts w:ascii="Verdana" w:hAnsi="Verdana" w:cs="Times New Roman"/>
          <w:bCs/>
          <w:sz w:val="20"/>
          <w:szCs w:val="20"/>
        </w:rPr>
        <w:t xml:space="preserve">-arta de a influența”, ”Managementul timpului” ”Inteligenta emoționala” ”Comportament </w:t>
      </w:r>
      <w:proofErr w:type="spellStart"/>
      <w:r w:rsidRPr="00640616">
        <w:rPr>
          <w:rFonts w:ascii="Verdana" w:hAnsi="Verdana" w:cs="Times New Roman"/>
          <w:bCs/>
          <w:sz w:val="20"/>
          <w:szCs w:val="20"/>
        </w:rPr>
        <w:t>Asertv</w:t>
      </w:r>
      <w:proofErr w:type="spellEnd"/>
      <w:r w:rsidRPr="00640616">
        <w:rPr>
          <w:rFonts w:ascii="Verdana" w:hAnsi="Verdana" w:cs="Times New Roman"/>
          <w:bCs/>
          <w:sz w:val="20"/>
          <w:szCs w:val="20"/>
        </w:rPr>
        <w:t xml:space="preserve"> VS Agresiv”, ”Obiceiuri si  obiective care garantează rezultate”, dar si de a creste conștientizarea cu privire la procesul de angajare in rândul tinerilor. Abordarea strategica a workshop-urilor, in ansamblu, precum si a fiecărui workshop in particular se bazează pe respectarea a trei principii de baza:</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 1. Planificarea momentului de desfășurare. </w:t>
      </w:r>
      <w:proofErr w:type="spellStart"/>
      <w:r w:rsidRPr="00640616">
        <w:rPr>
          <w:rFonts w:ascii="Verdana" w:hAnsi="Verdana" w:cs="Times New Roman"/>
          <w:bCs/>
          <w:sz w:val="20"/>
          <w:szCs w:val="20"/>
        </w:rPr>
        <w:t>Timingul</w:t>
      </w:r>
      <w:proofErr w:type="spellEnd"/>
      <w:r w:rsidRPr="00640616">
        <w:rPr>
          <w:rFonts w:ascii="Verdana" w:hAnsi="Verdana" w:cs="Times New Roman"/>
          <w:bCs/>
          <w:sz w:val="20"/>
          <w:szCs w:val="20"/>
        </w:rPr>
        <w:t xml:space="preserve"> pentru derularea fiecărui workshop este fundamental pentru grupul țintă sa participe activ la workshop. Graficul de desfășurare a workshop-urilor va fi in strânsa corelație cu celelalte activități din implementarea proiectului.</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2. Respectarea identității vizuale si a coerentei materialelor realizate. </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3. Realizarea unui plan de activitate pentru desfășurarea fiecărui workshop. Pentru fiecare workshop, din cele 11, se va respecta metodologic cele doua etape: Etapa I este dedicata demersurilor organizatorice. Liderul de parteneriat (S) se va deplasa la fiecare locație de desfășurare pentru a se asigura de existenta si funcționalitatea echipamentelor necesare. Se vor concepe si realiza mape care vor fi distribuite participanților, se va urmări ca toate materialele sa fie in număr acoperitor pentru </w:t>
      </w:r>
      <w:proofErr w:type="spellStart"/>
      <w:r w:rsidRPr="00640616">
        <w:rPr>
          <w:rFonts w:ascii="Verdana" w:hAnsi="Verdana" w:cs="Times New Roman"/>
          <w:bCs/>
          <w:sz w:val="20"/>
          <w:szCs w:val="20"/>
        </w:rPr>
        <w:t>toti</w:t>
      </w:r>
      <w:proofErr w:type="spellEnd"/>
      <w:r w:rsidRPr="00640616">
        <w:rPr>
          <w:rFonts w:ascii="Verdana" w:hAnsi="Verdana" w:cs="Times New Roman"/>
          <w:bCs/>
          <w:sz w:val="20"/>
          <w:szCs w:val="20"/>
        </w:rPr>
        <w:t xml:space="preserve"> participanții confirmați, se va verifica împreuna cu furnizorii serviciilor de alimentație publica meniurile stabilite prin contract. Etapa a II-a este rezervata derulării propriu-zise a fiecărui workshop. Prin includerea de elemente legate de “Egalitate de șanse si de gen pe piața muncii” in cadrul fiecărui eveniment de tip workshop, Cele 11 teme vor fi realizate in </w:t>
      </w:r>
      <w:proofErr w:type="spellStart"/>
      <w:r w:rsidRPr="00640616">
        <w:rPr>
          <w:rFonts w:ascii="Verdana" w:hAnsi="Verdana" w:cs="Times New Roman"/>
          <w:bCs/>
          <w:sz w:val="20"/>
          <w:szCs w:val="20"/>
        </w:rPr>
        <w:t>asa</w:t>
      </w:r>
      <w:proofErr w:type="spellEnd"/>
      <w:r w:rsidRPr="00640616">
        <w:rPr>
          <w:rFonts w:ascii="Verdana" w:hAnsi="Verdana" w:cs="Times New Roman"/>
          <w:bCs/>
          <w:sz w:val="20"/>
          <w:szCs w:val="20"/>
        </w:rPr>
        <w:t xml:space="preserve"> fel ca </w:t>
      </w:r>
      <w:proofErr w:type="spellStart"/>
      <w:r w:rsidRPr="00640616">
        <w:rPr>
          <w:rFonts w:ascii="Verdana" w:hAnsi="Verdana" w:cs="Times New Roman"/>
          <w:bCs/>
          <w:sz w:val="20"/>
          <w:szCs w:val="20"/>
        </w:rPr>
        <w:t>toti</w:t>
      </w:r>
      <w:proofErr w:type="spellEnd"/>
      <w:r w:rsidRPr="00640616">
        <w:rPr>
          <w:rFonts w:ascii="Verdana" w:hAnsi="Verdana" w:cs="Times New Roman"/>
          <w:bCs/>
          <w:sz w:val="20"/>
          <w:szCs w:val="20"/>
        </w:rPr>
        <w:t xml:space="preserve"> studenții sa participa la o tema de dezbatere/workshop. Durata unui workshop este de 4 ore.</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Aceasta activitate se va </w:t>
      </w:r>
      <w:proofErr w:type="spellStart"/>
      <w:r w:rsidRPr="00640616">
        <w:rPr>
          <w:rFonts w:ascii="Verdana" w:hAnsi="Verdana" w:cs="Times New Roman"/>
          <w:bCs/>
          <w:sz w:val="20"/>
          <w:szCs w:val="20"/>
        </w:rPr>
        <w:t>externaliza</w:t>
      </w:r>
      <w:proofErr w:type="spellEnd"/>
      <w:r w:rsidRPr="00640616">
        <w:rPr>
          <w:rFonts w:ascii="Verdana" w:hAnsi="Verdana" w:cs="Times New Roman"/>
          <w:bCs/>
          <w:sz w:val="20"/>
          <w:szCs w:val="20"/>
        </w:rPr>
        <w:t xml:space="preserve"> pentru a avea un impact major asupra grupului </w:t>
      </w:r>
      <w:proofErr w:type="spellStart"/>
      <w:r w:rsidRPr="00640616">
        <w:rPr>
          <w:rFonts w:ascii="Verdana" w:hAnsi="Verdana" w:cs="Times New Roman"/>
          <w:bCs/>
          <w:sz w:val="20"/>
          <w:szCs w:val="20"/>
        </w:rPr>
        <w:t>tinta</w:t>
      </w:r>
      <w:proofErr w:type="spellEnd"/>
      <w:r w:rsidRPr="00640616">
        <w:rPr>
          <w:rFonts w:ascii="Verdana" w:hAnsi="Verdana" w:cs="Times New Roman"/>
          <w:bCs/>
          <w:sz w:val="20"/>
          <w:szCs w:val="20"/>
        </w:rPr>
        <w:t xml:space="preserve">. Se va </w:t>
      </w:r>
      <w:proofErr w:type="spellStart"/>
      <w:r w:rsidRPr="00640616">
        <w:rPr>
          <w:rFonts w:ascii="Verdana" w:hAnsi="Verdana" w:cs="Times New Roman"/>
          <w:bCs/>
          <w:sz w:val="20"/>
          <w:szCs w:val="20"/>
        </w:rPr>
        <w:t>solicta</w:t>
      </w:r>
      <w:proofErr w:type="spellEnd"/>
      <w:r w:rsidRPr="00640616">
        <w:rPr>
          <w:rFonts w:ascii="Verdana" w:hAnsi="Verdana" w:cs="Times New Roman"/>
          <w:bCs/>
          <w:sz w:val="20"/>
          <w:szCs w:val="20"/>
        </w:rPr>
        <w:t xml:space="preserve"> experiența pe </w:t>
      </w:r>
      <w:proofErr w:type="spellStart"/>
      <w:r w:rsidRPr="00640616">
        <w:rPr>
          <w:rFonts w:ascii="Verdana" w:hAnsi="Verdana" w:cs="Times New Roman"/>
          <w:bCs/>
          <w:sz w:val="20"/>
          <w:szCs w:val="20"/>
        </w:rPr>
        <w:t>acelasi</w:t>
      </w:r>
      <w:proofErr w:type="spellEnd"/>
      <w:r w:rsidRPr="00640616">
        <w:rPr>
          <w:rFonts w:ascii="Verdana" w:hAnsi="Verdana" w:cs="Times New Roman"/>
          <w:bCs/>
          <w:sz w:val="20"/>
          <w:szCs w:val="20"/>
        </w:rPr>
        <w:t xml:space="preserve"> gen de activitate pentru realizarea </w:t>
      </w:r>
      <w:proofErr w:type="spellStart"/>
      <w:r w:rsidRPr="00640616">
        <w:rPr>
          <w:rFonts w:ascii="Verdana" w:hAnsi="Verdana" w:cs="Times New Roman"/>
          <w:bCs/>
          <w:sz w:val="20"/>
          <w:szCs w:val="20"/>
        </w:rPr>
        <w:t>workshopurilor</w:t>
      </w:r>
      <w:proofErr w:type="spellEnd"/>
      <w:r w:rsidRPr="00640616">
        <w:rPr>
          <w:rFonts w:ascii="Verdana" w:hAnsi="Verdana" w:cs="Times New Roman"/>
          <w:bCs/>
          <w:sz w:val="20"/>
          <w:szCs w:val="20"/>
        </w:rPr>
        <w:t xml:space="preserve"> (pe teme legate de consiliere) Partenerul responsabil de aceasta activitate este liderul de parteneriat (S),MP,  dar participa si M1 prin Expert suport(ES).</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Persoana responsabila de aceasta activitate este Expertul suport (ES), iar la realizarea </w:t>
      </w:r>
      <w:proofErr w:type="spellStart"/>
      <w:r w:rsidRPr="00640616">
        <w:rPr>
          <w:rFonts w:ascii="Verdana" w:hAnsi="Verdana" w:cs="Times New Roman"/>
          <w:bCs/>
          <w:sz w:val="20"/>
          <w:szCs w:val="20"/>
        </w:rPr>
        <w:t>activitatii</w:t>
      </w:r>
      <w:proofErr w:type="spellEnd"/>
      <w:r w:rsidRPr="00640616">
        <w:rPr>
          <w:rFonts w:ascii="Verdana" w:hAnsi="Verdana" w:cs="Times New Roman"/>
          <w:bCs/>
          <w:sz w:val="20"/>
          <w:szCs w:val="20"/>
        </w:rPr>
        <w:t xml:space="preserve"> participa </w:t>
      </w:r>
      <w:proofErr w:type="spellStart"/>
      <w:r w:rsidRPr="00640616">
        <w:rPr>
          <w:rFonts w:ascii="Verdana" w:hAnsi="Verdana" w:cs="Times New Roman"/>
          <w:bCs/>
          <w:sz w:val="20"/>
          <w:szCs w:val="20"/>
        </w:rPr>
        <w:t>expertii</w:t>
      </w:r>
      <w:proofErr w:type="spellEnd"/>
      <w:r w:rsidRPr="00640616">
        <w:rPr>
          <w:rFonts w:ascii="Verdana" w:hAnsi="Verdana" w:cs="Times New Roman"/>
          <w:bCs/>
          <w:sz w:val="20"/>
          <w:szCs w:val="20"/>
        </w:rPr>
        <w:t xml:space="preserve"> grup </w:t>
      </w:r>
      <w:proofErr w:type="spellStart"/>
      <w:r w:rsidRPr="00640616">
        <w:rPr>
          <w:rFonts w:ascii="Verdana" w:hAnsi="Verdana" w:cs="Times New Roman"/>
          <w:bCs/>
          <w:sz w:val="20"/>
          <w:szCs w:val="20"/>
        </w:rPr>
        <w:t>tinta</w:t>
      </w:r>
      <w:proofErr w:type="spellEnd"/>
    </w:p>
    <w:p w:rsidR="00640616" w:rsidRPr="00640616" w:rsidRDefault="00640616" w:rsidP="00640616">
      <w:pPr>
        <w:spacing w:after="0"/>
        <w:ind w:firstLine="142"/>
        <w:jc w:val="both"/>
        <w:rPr>
          <w:rFonts w:ascii="Verdana" w:hAnsi="Verdana" w:cs="Times New Roman"/>
          <w:bCs/>
          <w:sz w:val="20"/>
          <w:szCs w:val="20"/>
        </w:rPr>
      </w:pPr>
    </w:p>
    <w:p w:rsidR="00640616" w:rsidRPr="00640616" w:rsidRDefault="00640616" w:rsidP="00640616">
      <w:pPr>
        <w:spacing w:after="0"/>
        <w:ind w:firstLine="142"/>
        <w:jc w:val="both"/>
        <w:rPr>
          <w:rFonts w:ascii="Verdana" w:hAnsi="Verdana" w:cs="Times New Roman"/>
          <w:b/>
          <w:bCs/>
          <w:sz w:val="20"/>
          <w:szCs w:val="20"/>
        </w:rPr>
      </w:pPr>
      <w:r w:rsidRPr="00640616">
        <w:rPr>
          <w:rFonts w:ascii="Verdana" w:hAnsi="Verdana" w:cs="Times New Roman"/>
          <w:b/>
          <w:bCs/>
          <w:sz w:val="20"/>
          <w:szCs w:val="20"/>
        </w:rPr>
        <w:t>A4. CREAREA UNUI PARTENERIAT INTELIGENT INTRE UNIVERSITATE SI MEDIUL DE AFACERI – PA-IN (INTELLIGENT PARTNERSHIP)</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 </w:t>
      </w:r>
    </w:p>
    <w:p w:rsidR="00640616" w:rsidRPr="00640616" w:rsidRDefault="00640616" w:rsidP="00640616">
      <w:pPr>
        <w:spacing w:after="0"/>
        <w:ind w:firstLine="142"/>
        <w:jc w:val="both"/>
        <w:rPr>
          <w:rFonts w:ascii="Verdana" w:hAnsi="Verdana" w:cs="Times New Roman"/>
          <w:b/>
          <w:bCs/>
          <w:i/>
          <w:sz w:val="20"/>
          <w:szCs w:val="20"/>
        </w:rPr>
      </w:pPr>
      <w:r w:rsidRPr="00640616">
        <w:rPr>
          <w:rFonts w:ascii="Verdana" w:hAnsi="Verdana" w:cs="Times New Roman"/>
          <w:b/>
          <w:bCs/>
          <w:i/>
          <w:sz w:val="20"/>
          <w:szCs w:val="20"/>
        </w:rPr>
        <w:t>A4.1. Crearea unui sistem dual de informare inteligenta</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Aceasta activitate presupune: </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1. Contactarea firmelor a căror activitate este specifica domeniilor din care provine grupul țintă, existente pe piața in momentul implementării proiectului, pentru a le informa despre proiect si despre  oportunitatea de colaborare cu Universitatea prin intermediul acestui proiect;</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 2. Realizarea unei baze de date cu aceste firme, respectiv cu firmele care doresc colaborarea prin intermediul proiectului; </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3. Realizarea unui mediu on-line gratuit de comunicare (ex. </w:t>
      </w:r>
      <w:proofErr w:type="spellStart"/>
      <w:r w:rsidRPr="00640616">
        <w:rPr>
          <w:rFonts w:ascii="Verdana" w:hAnsi="Verdana" w:cs="Times New Roman"/>
          <w:bCs/>
          <w:sz w:val="20"/>
          <w:szCs w:val="20"/>
        </w:rPr>
        <w:t>one-drive,dropBox</w:t>
      </w:r>
      <w:proofErr w:type="spellEnd"/>
      <w:r w:rsidRPr="00640616">
        <w:rPr>
          <w:rFonts w:ascii="Verdana" w:hAnsi="Verdana" w:cs="Times New Roman"/>
          <w:bCs/>
          <w:sz w:val="20"/>
          <w:szCs w:val="20"/>
        </w:rPr>
        <w:t>, pagina Facebook).</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lastRenderedPageBreak/>
        <w:t xml:space="preserve">Prin intermediul mediului creat, firmele postează anunțurile cu locurile de munca, postează cerințele specifice fiecărui loc de munca, competentele si abilitățile cerute viitorilor angajați, dar si alte informații relevante (noutăți in domeniu, modificări de competente cerute pentru anumite job-uri, oferte de </w:t>
      </w:r>
      <w:proofErr w:type="spellStart"/>
      <w:r w:rsidRPr="00640616">
        <w:rPr>
          <w:rFonts w:ascii="Verdana" w:hAnsi="Verdana" w:cs="Times New Roman"/>
          <w:bCs/>
          <w:sz w:val="20"/>
          <w:szCs w:val="20"/>
        </w:rPr>
        <w:t>intership</w:t>
      </w:r>
      <w:proofErr w:type="spellEnd"/>
      <w:r w:rsidRPr="00640616">
        <w:rPr>
          <w:rFonts w:ascii="Verdana" w:hAnsi="Verdana" w:cs="Times New Roman"/>
          <w:bCs/>
          <w:sz w:val="20"/>
          <w:szCs w:val="20"/>
        </w:rPr>
        <w:t>, oferte diverse de colaborare, schimbări date firma,  zilele porților deschise in cadrul firmei, noi absolvenți angajați, etc).</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 Echipa proiectului postează anunțuri pentru Târguri de job-uri, întâlniri intre mediul de afaceri si studenți/cadre didactice, invitații pentru prezentări de firma, produse, propuneri de colaborare, propuneri de parteneriate pentru asistarea studenților in realizarea lucrării de licența/</w:t>
      </w:r>
      <w:proofErr w:type="spellStart"/>
      <w:r w:rsidRPr="00640616">
        <w:rPr>
          <w:rFonts w:ascii="Verdana" w:hAnsi="Verdana" w:cs="Times New Roman"/>
          <w:bCs/>
          <w:sz w:val="20"/>
          <w:szCs w:val="20"/>
        </w:rPr>
        <w:t>disertatie</w:t>
      </w:r>
      <w:proofErr w:type="spellEnd"/>
      <w:r w:rsidRPr="00640616">
        <w:rPr>
          <w:rFonts w:ascii="Verdana" w:hAnsi="Verdana" w:cs="Times New Roman"/>
          <w:bCs/>
          <w:sz w:val="20"/>
          <w:szCs w:val="20"/>
        </w:rPr>
        <w:t>, alte informații cerute de angajatori privind plan de învățământ, pentru corelarea cerinței angajatorilor cu oferta universității.</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Persoana responsabila de aceasta activitate este Expertul parteneriate EP, iar la realizarea activității participa, Cadru didactic supervizor CDS, Responsabilul stagii de practica RSP, ES, RGTA si personalul suport din partea fiecărui partener.</w:t>
      </w:r>
    </w:p>
    <w:p w:rsidR="00640616" w:rsidRPr="00640616" w:rsidRDefault="00640616" w:rsidP="00640616">
      <w:pPr>
        <w:spacing w:after="0"/>
        <w:ind w:firstLine="142"/>
        <w:jc w:val="both"/>
        <w:rPr>
          <w:rFonts w:ascii="Verdana" w:hAnsi="Verdana" w:cs="Times New Roman"/>
          <w:bCs/>
          <w:sz w:val="20"/>
          <w:szCs w:val="20"/>
        </w:rPr>
      </w:pPr>
    </w:p>
    <w:p w:rsidR="00640616" w:rsidRPr="00640616" w:rsidRDefault="00640616" w:rsidP="00640616">
      <w:pPr>
        <w:spacing w:after="0"/>
        <w:ind w:firstLine="142"/>
        <w:jc w:val="both"/>
        <w:rPr>
          <w:rFonts w:ascii="Verdana" w:hAnsi="Verdana" w:cs="Times New Roman"/>
          <w:b/>
          <w:bCs/>
          <w:i/>
          <w:sz w:val="20"/>
          <w:szCs w:val="20"/>
        </w:rPr>
      </w:pPr>
      <w:r w:rsidRPr="00640616">
        <w:rPr>
          <w:rFonts w:ascii="Verdana" w:hAnsi="Verdana" w:cs="Times New Roman"/>
          <w:b/>
          <w:bCs/>
          <w:i/>
          <w:sz w:val="20"/>
          <w:szCs w:val="20"/>
        </w:rPr>
        <w:t>A4.2 Organizarea de întâlniri cu mediul de afaceri si  afaceri si crearea de parteneriate sustenabile</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Aceasta </w:t>
      </w:r>
      <w:proofErr w:type="spellStart"/>
      <w:r w:rsidRPr="00640616">
        <w:rPr>
          <w:rFonts w:ascii="Verdana" w:hAnsi="Verdana" w:cs="Times New Roman"/>
          <w:bCs/>
          <w:sz w:val="20"/>
          <w:szCs w:val="20"/>
        </w:rPr>
        <w:t>subactivitate</w:t>
      </w:r>
      <w:proofErr w:type="spellEnd"/>
      <w:r w:rsidRPr="00640616">
        <w:rPr>
          <w:rFonts w:ascii="Verdana" w:hAnsi="Verdana" w:cs="Times New Roman"/>
          <w:bCs/>
          <w:sz w:val="20"/>
          <w:szCs w:val="20"/>
        </w:rPr>
        <w:t xml:space="preserve"> consta in realizarea unui program de întâlniri intre Universitate(S), P1 si potențiali angajatori/parteneri de practica pentru studenții de la specializările din domeniul universității (specifica celor 10 facultăți). In cadrul acestor întâlniri se va prezenta grupul țintă si competentele pe care instituția de învățământ superior le asigura absolvenților săi, iar potențialii angajatori, parteneri de practica vor prezenta nevoile de competente pe care le au la viitorii angajați si oferta lor de practica care va asigura aceste competente. In urma acestor întâlniri se vor semna acorduri de practica intre universitate si potențialii angajatori/parteneri de practica. In acest context vor participa si entitățile cu care Universitatea (S) are deja contracte de practica, iar in urma întâlnirilor din proiect in cadrul acestei </w:t>
      </w:r>
      <w:proofErr w:type="spellStart"/>
      <w:r w:rsidRPr="00640616">
        <w:rPr>
          <w:rFonts w:ascii="Verdana" w:hAnsi="Verdana" w:cs="Times New Roman"/>
          <w:bCs/>
          <w:sz w:val="20"/>
          <w:szCs w:val="20"/>
        </w:rPr>
        <w:t>subactivități</w:t>
      </w:r>
      <w:proofErr w:type="spellEnd"/>
      <w:r w:rsidRPr="00640616">
        <w:rPr>
          <w:rFonts w:ascii="Verdana" w:hAnsi="Verdana" w:cs="Times New Roman"/>
          <w:bCs/>
          <w:sz w:val="20"/>
          <w:szCs w:val="20"/>
        </w:rPr>
        <w:t xml:space="preserve"> , se vor reînnoi contractele de practica cu informații si conform nevoilor de competente actualizate, realizându-se si contracte cu noi entități interesate.</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Aceasta </w:t>
      </w:r>
      <w:proofErr w:type="spellStart"/>
      <w:r w:rsidRPr="00640616">
        <w:rPr>
          <w:rFonts w:ascii="Verdana" w:hAnsi="Verdana" w:cs="Times New Roman"/>
          <w:bCs/>
          <w:sz w:val="20"/>
          <w:szCs w:val="20"/>
        </w:rPr>
        <w:t>subactivitate</w:t>
      </w:r>
      <w:proofErr w:type="spellEnd"/>
      <w:r w:rsidRPr="00640616">
        <w:rPr>
          <w:rFonts w:ascii="Verdana" w:hAnsi="Verdana" w:cs="Times New Roman"/>
          <w:bCs/>
          <w:sz w:val="20"/>
          <w:szCs w:val="20"/>
        </w:rPr>
        <w:t xml:space="preserve"> va presupune: </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1. Semnarea a min. 10 noi acorduri de parteneriat (si reînnoirea celor semnate deja);</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2. Min 2 întâlniri cu profesori din universitate si angajatori/angajați din domeniile de unde provin membrii din GT - 330 studenți, pentru  a cunoaște nevoile pieței muncii si pentru a adapta </w:t>
      </w:r>
      <w:proofErr w:type="spellStart"/>
      <w:r w:rsidRPr="00640616">
        <w:rPr>
          <w:rFonts w:ascii="Verdana" w:hAnsi="Verdana" w:cs="Times New Roman"/>
          <w:bCs/>
          <w:sz w:val="20"/>
          <w:szCs w:val="20"/>
        </w:rPr>
        <w:t>curricula</w:t>
      </w:r>
      <w:proofErr w:type="spellEnd"/>
      <w:r w:rsidRPr="00640616">
        <w:rPr>
          <w:rFonts w:ascii="Verdana" w:hAnsi="Verdana" w:cs="Times New Roman"/>
          <w:bCs/>
          <w:sz w:val="20"/>
          <w:szCs w:val="20"/>
        </w:rPr>
        <w:t xml:space="preserve"> la acestea. In cadrul acestor întâlniri se va realiza scheletul pachetului de competente transversale necesare studenților pentru o incluziune ușoara pe piața muncii, creșterea nivelului de adaptare  la locul de munca si menținerea locului de munca. Prima întâlnire in luna 4 de proiect si a doua in luna 18 de proiect;</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 3. Realizarea unui pachet privind competentele transversale necesare accesului pe piața muncii, pentru fiecare domeniu,  plecând de la Planul de </w:t>
      </w:r>
      <w:proofErr w:type="spellStart"/>
      <w:r w:rsidRPr="00640616">
        <w:rPr>
          <w:rFonts w:ascii="Verdana" w:hAnsi="Verdana" w:cs="Times New Roman"/>
          <w:bCs/>
          <w:sz w:val="20"/>
          <w:szCs w:val="20"/>
        </w:rPr>
        <w:t>invatamant</w:t>
      </w:r>
      <w:proofErr w:type="spellEnd"/>
      <w:r w:rsidRPr="00640616">
        <w:rPr>
          <w:rFonts w:ascii="Verdana" w:hAnsi="Verdana" w:cs="Times New Roman"/>
          <w:bCs/>
          <w:sz w:val="20"/>
          <w:szCs w:val="20"/>
        </w:rPr>
        <w:t xml:space="preserve"> (al </w:t>
      </w:r>
      <w:proofErr w:type="spellStart"/>
      <w:r w:rsidRPr="00640616">
        <w:rPr>
          <w:rFonts w:ascii="Verdana" w:hAnsi="Verdana" w:cs="Times New Roman"/>
          <w:bCs/>
          <w:sz w:val="20"/>
          <w:szCs w:val="20"/>
        </w:rPr>
        <w:t>fiecarei</w:t>
      </w:r>
      <w:proofErr w:type="spellEnd"/>
      <w:r w:rsidRPr="00640616">
        <w:rPr>
          <w:rFonts w:ascii="Verdana" w:hAnsi="Verdana" w:cs="Times New Roman"/>
          <w:bCs/>
          <w:sz w:val="20"/>
          <w:szCs w:val="20"/>
        </w:rPr>
        <w:t xml:space="preserve"> specializări), fisele disciplinelor si cerințele pieței muncii; </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4. Participarea la un </w:t>
      </w:r>
      <w:proofErr w:type="spellStart"/>
      <w:r w:rsidRPr="00640616">
        <w:rPr>
          <w:rFonts w:ascii="Verdana" w:hAnsi="Verdana" w:cs="Times New Roman"/>
          <w:bCs/>
          <w:sz w:val="20"/>
          <w:szCs w:val="20"/>
        </w:rPr>
        <w:t>targ</w:t>
      </w:r>
      <w:proofErr w:type="spellEnd"/>
      <w:r w:rsidRPr="00640616">
        <w:rPr>
          <w:rFonts w:ascii="Verdana" w:hAnsi="Verdana" w:cs="Times New Roman"/>
          <w:bCs/>
          <w:sz w:val="20"/>
          <w:szCs w:val="20"/>
        </w:rPr>
        <w:t xml:space="preserve"> de job-uri organizat local de către AJOFM/Camera de </w:t>
      </w:r>
      <w:proofErr w:type="spellStart"/>
      <w:r w:rsidRPr="00640616">
        <w:rPr>
          <w:rFonts w:ascii="Verdana" w:hAnsi="Verdana" w:cs="Times New Roman"/>
          <w:bCs/>
          <w:sz w:val="20"/>
          <w:szCs w:val="20"/>
        </w:rPr>
        <w:t>Comert,universitate</w:t>
      </w:r>
      <w:proofErr w:type="spellEnd"/>
      <w:r w:rsidRPr="00640616">
        <w:rPr>
          <w:rFonts w:ascii="Verdana" w:hAnsi="Verdana" w:cs="Times New Roman"/>
          <w:bCs/>
          <w:sz w:val="20"/>
          <w:szCs w:val="20"/>
        </w:rPr>
        <w:t xml:space="preserve"> (in afara proiectului), alta universitate, organizate de alte entități. Scopul acțiunii este de a facilita întâlnirea studenților cu firmele potențial angajatoare si de a accelera procesul de recrutare si selecție, in vederea angajării.</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Se va semna un acord si cu P1 in vederea organizării de sesiuni de practica.</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Minimum 50% dintre parteneriatele încheiate între </w:t>
      </w:r>
      <w:proofErr w:type="spellStart"/>
      <w:r w:rsidRPr="00640616">
        <w:rPr>
          <w:rFonts w:ascii="Verdana" w:hAnsi="Verdana" w:cs="Times New Roman"/>
          <w:bCs/>
          <w:sz w:val="20"/>
          <w:szCs w:val="20"/>
        </w:rPr>
        <w:t>universităţi</w:t>
      </w:r>
      <w:proofErr w:type="spellEnd"/>
      <w:r w:rsidRPr="00640616">
        <w:rPr>
          <w:rFonts w:ascii="Verdana" w:hAnsi="Verdana" w:cs="Times New Roman"/>
          <w:bCs/>
          <w:sz w:val="20"/>
          <w:szCs w:val="20"/>
        </w:rPr>
        <w:t xml:space="preserve"> </w:t>
      </w:r>
      <w:proofErr w:type="spellStart"/>
      <w:r w:rsidRPr="00640616">
        <w:rPr>
          <w:rFonts w:ascii="Verdana" w:hAnsi="Verdana" w:cs="Times New Roman"/>
          <w:bCs/>
          <w:sz w:val="20"/>
          <w:szCs w:val="20"/>
        </w:rPr>
        <w:t>şi</w:t>
      </w:r>
      <w:proofErr w:type="spellEnd"/>
      <w:r w:rsidRPr="00640616">
        <w:rPr>
          <w:rFonts w:ascii="Verdana" w:hAnsi="Verdana" w:cs="Times New Roman"/>
          <w:bCs/>
          <w:sz w:val="20"/>
          <w:szCs w:val="20"/>
        </w:rPr>
        <w:t xml:space="preserve"> angajatori (partenerii de practică) pentru derularea stagiilor de pregătire vor încheia contracte pe cel puțin 3 ani de colaborare. Contractele de practica/Parteneriatele astfel încheiate între </w:t>
      </w:r>
      <w:proofErr w:type="spellStart"/>
      <w:r w:rsidRPr="00640616">
        <w:rPr>
          <w:rFonts w:ascii="Verdana" w:hAnsi="Verdana" w:cs="Times New Roman"/>
          <w:bCs/>
          <w:sz w:val="20"/>
          <w:szCs w:val="20"/>
        </w:rPr>
        <w:t>universităţi</w:t>
      </w:r>
      <w:proofErr w:type="spellEnd"/>
      <w:r w:rsidRPr="00640616">
        <w:rPr>
          <w:rFonts w:ascii="Verdana" w:hAnsi="Verdana" w:cs="Times New Roman"/>
          <w:bCs/>
          <w:sz w:val="20"/>
          <w:szCs w:val="20"/>
        </w:rPr>
        <w:t xml:space="preserve"> </w:t>
      </w:r>
      <w:proofErr w:type="spellStart"/>
      <w:r w:rsidRPr="00640616">
        <w:rPr>
          <w:rFonts w:ascii="Verdana" w:hAnsi="Verdana" w:cs="Times New Roman"/>
          <w:bCs/>
          <w:sz w:val="20"/>
          <w:szCs w:val="20"/>
        </w:rPr>
        <w:t>şi</w:t>
      </w:r>
      <w:proofErr w:type="spellEnd"/>
      <w:r w:rsidRPr="00640616">
        <w:rPr>
          <w:rFonts w:ascii="Verdana" w:hAnsi="Verdana" w:cs="Times New Roman"/>
          <w:bCs/>
          <w:sz w:val="20"/>
          <w:szCs w:val="20"/>
        </w:rPr>
        <w:t xml:space="preserve"> </w:t>
      </w:r>
      <w:r w:rsidRPr="00640616">
        <w:rPr>
          <w:rFonts w:ascii="Verdana" w:hAnsi="Verdana" w:cs="Times New Roman"/>
          <w:bCs/>
          <w:sz w:val="20"/>
          <w:szCs w:val="20"/>
        </w:rPr>
        <w:lastRenderedPageBreak/>
        <w:t xml:space="preserve">angajatori (partenerii de practică) pentru derularea stagiilor de pregătire vor include măsuri concrete privind ocuparea tinerilor din grupul </w:t>
      </w:r>
      <w:proofErr w:type="spellStart"/>
      <w:r w:rsidRPr="00640616">
        <w:rPr>
          <w:rFonts w:ascii="Verdana" w:hAnsi="Verdana" w:cs="Times New Roman"/>
          <w:bCs/>
          <w:sz w:val="20"/>
          <w:szCs w:val="20"/>
        </w:rPr>
        <w:t>ţintă</w:t>
      </w:r>
      <w:proofErr w:type="spellEnd"/>
      <w:r w:rsidRPr="00640616">
        <w:rPr>
          <w:rFonts w:ascii="Verdana" w:hAnsi="Verdana" w:cs="Times New Roman"/>
          <w:bCs/>
          <w:sz w:val="20"/>
          <w:szCs w:val="20"/>
        </w:rPr>
        <w:t>.</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Partenerul responsabil de aceasta activitate este S.</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Persoana responsabila de aceasta activitate este Expertul parteneriate (EP)</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Partenerul responsabil de aceasta activitate este S si la realizarea </w:t>
      </w:r>
      <w:proofErr w:type="spellStart"/>
      <w:r w:rsidRPr="00640616">
        <w:rPr>
          <w:rFonts w:ascii="Verdana" w:hAnsi="Verdana" w:cs="Times New Roman"/>
          <w:bCs/>
          <w:sz w:val="20"/>
          <w:szCs w:val="20"/>
        </w:rPr>
        <w:t>activitatii</w:t>
      </w:r>
      <w:proofErr w:type="spellEnd"/>
      <w:r w:rsidRPr="00640616">
        <w:rPr>
          <w:rFonts w:ascii="Verdana" w:hAnsi="Verdana" w:cs="Times New Roman"/>
          <w:bCs/>
          <w:sz w:val="20"/>
          <w:szCs w:val="20"/>
        </w:rPr>
        <w:t xml:space="preserve"> participa si partenerul M1 Persoana responsabila de aceasta activitate este RACF si Expertul </w:t>
      </w:r>
      <w:proofErr w:type="spellStart"/>
      <w:r w:rsidRPr="00640616">
        <w:rPr>
          <w:rFonts w:ascii="Verdana" w:hAnsi="Verdana" w:cs="Times New Roman"/>
          <w:bCs/>
          <w:sz w:val="20"/>
          <w:szCs w:val="20"/>
        </w:rPr>
        <w:t>Intreprinderi</w:t>
      </w:r>
      <w:proofErr w:type="spellEnd"/>
      <w:r w:rsidRPr="00640616">
        <w:rPr>
          <w:rFonts w:ascii="Verdana" w:hAnsi="Verdana" w:cs="Times New Roman"/>
          <w:bCs/>
          <w:sz w:val="20"/>
          <w:szCs w:val="20"/>
        </w:rPr>
        <w:t xml:space="preserve"> simulate (EIS),si participa CAP,EGTA1-10,  Formatorii de formare profesionala FF</w:t>
      </w:r>
    </w:p>
    <w:p w:rsidR="00640616" w:rsidRPr="00640616" w:rsidRDefault="00640616" w:rsidP="00640616">
      <w:pPr>
        <w:spacing w:after="0"/>
        <w:ind w:firstLine="142"/>
        <w:jc w:val="both"/>
        <w:rPr>
          <w:rFonts w:ascii="Verdana" w:hAnsi="Verdana" w:cs="Times New Roman"/>
          <w:bCs/>
          <w:sz w:val="20"/>
          <w:szCs w:val="20"/>
        </w:rPr>
      </w:pPr>
    </w:p>
    <w:p w:rsidR="00640616" w:rsidRPr="00640616" w:rsidRDefault="00640616" w:rsidP="00640616">
      <w:pPr>
        <w:spacing w:after="0"/>
        <w:ind w:firstLine="142"/>
        <w:jc w:val="both"/>
        <w:rPr>
          <w:rFonts w:ascii="Verdana" w:hAnsi="Verdana" w:cs="Times New Roman"/>
          <w:b/>
          <w:bCs/>
          <w:sz w:val="20"/>
          <w:szCs w:val="20"/>
        </w:rPr>
      </w:pPr>
      <w:r w:rsidRPr="00640616">
        <w:rPr>
          <w:rFonts w:ascii="Verdana" w:hAnsi="Verdana" w:cs="Times New Roman"/>
          <w:b/>
          <w:bCs/>
          <w:sz w:val="20"/>
          <w:szCs w:val="20"/>
        </w:rPr>
        <w:t>A5. FORMAREA DE COMPETENTE ANTREPRENORIALE PRIN INTREPRINDERI SIMULATE</w:t>
      </w:r>
    </w:p>
    <w:p w:rsidR="00640616" w:rsidRPr="00640616" w:rsidRDefault="00640616" w:rsidP="00640616">
      <w:pPr>
        <w:spacing w:after="0"/>
        <w:ind w:firstLine="142"/>
        <w:jc w:val="both"/>
        <w:rPr>
          <w:rFonts w:ascii="Verdana" w:hAnsi="Verdana" w:cs="Times New Roman"/>
          <w:b/>
          <w:bCs/>
          <w:sz w:val="20"/>
          <w:szCs w:val="20"/>
        </w:rPr>
      </w:pPr>
    </w:p>
    <w:p w:rsidR="00640616" w:rsidRPr="00640616" w:rsidRDefault="00640616" w:rsidP="00640616">
      <w:pPr>
        <w:spacing w:after="0"/>
        <w:ind w:firstLine="142"/>
        <w:jc w:val="both"/>
        <w:rPr>
          <w:rFonts w:ascii="Verdana" w:hAnsi="Verdana" w:cs="Times New Roman"/>
          <w:b/>
          <w:bCs/>
          <w:i/>
          <w:sz w:val="20"/>
          <w:szCs w:val="20"/>
        </w:rPr>
      </w:pPr>
      <w:r w:rsidRPr="00640616">
        <w:rPr>
          <w:rFonts w:ascii="Verdana" w:hAnsi="Verdana" w:cs="Times New Roman"/>
          <w:b/>
          <w:bCs/>
          <w:i/>
          <w:sz w:val="20"/>
          <w:szCs w:val="20"/>
        </w:rPr>
        <w:t xml:space="preserve">A5.1 Formarea de competente antreprenoriale - întreprinderi  simulate  </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Având in vedere ca se dorește realizarea a 33  întreprinderi simulate, studenții trebuie sa acumuleze minimul de cunoștințe antreprenoriale,  astfel ei vor participa la un curs de Competente antreprenoriale acreditat de Ministerul Educației Naționale si Ministerul Muncii si Justiției Sociale cu durata de 40 de ore. Studenții vor fi împărțiți in 12 grupe de cate max. 28 de persoane. Etapele de derulare a </w:t>
      </w:r>
      <w:proofErr w:type="spellStart"/>
      <w:r w:rsidRPr="00640616">
        <w:rPr>
          <w:rFonts w:ascii="Verdana" w:hAnsi="Verdana" w:cs="Times New Roman"/>
          <w:bCs/>
          <w:sz w:val="20"/>
          <w:szCs w:val="20"/>
        </w:rPr>
        <w:t>subactivități</w:t>
      </w:r>
      <w:proofErr w:type="spellEnd"/>
      <w:r w:rsidRPr="00640616">
        <w:rPr>
          <w:rFonts w:ascii="Verdana" w:hAnsi="Verdana" w:cs="Times New Roman"/>
          <w:bCs/>
          <w:sz w:val="20"/>
          <w:szCs w:val="20"/>
        </w:rPr>
        <w:t xml:space="preserve"> și vor conține: </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1. Pregătirea materialelor suport pentru sesiunile de instruire pentru  cursurile de  Competente comune mai multor </w:t>
      </w:r>
      <w:proofErr w:type="spellStart"/>
      <w:r w:rsidRPr="00640616">
        <w:rPr>
          <w:rFonts w:ascii="Verdana" w:hAnsi="Verdana" w:cs="Times New Roman"/>
          <w:bCs/>
          <w:sz w:val="20"/>
          <w:szCs w:val="20"/>
        </w:rPr>
        <w:t>ocupatii</w:t>
      </w:r>
      <w:proofErr w:type="spellEnd"/>
      <w:r w:rsidRPr="00640616">
        <w:rPr>
          <w:rFonts w:ascii="Verdana" w:hAnsi="Verdana" w:cs="Times New Roman"/>
          <w:bCs/>
          <w:sz w:val="20"/>
          <w:szCs w:val="20"/>
        </w:rPr>
        <w:t xml:space="preserve"> - Competente antreprenoriale; </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2. Desfășurare sesiunilor de  instruire, pentru dobândirea competentelor pentru cursul de absolvire - Competente antreprenoriale. In cadrul acestei activități  vor fi instruiți 330 de studenți, membrii ai grupului țintă. </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3. </w:t>
      </w:r>
      <w:proofErr w:type="spellStart"/>
      <w:r w:rsidRPr="00640616">
        <w:rPr>
          <w:rFonts w:ascii="Verdana" w:hAnsi="Verdana" w:cs="Times New Roman"/>
          <w:bCs/>
          <w:sz w:val="20"/>
          <w:szCs w:val="20"/>
        </w:rPr>
        <w:t>Feedbeak</w:t>
      </w:r>
      <w:proofErr w:type="spellEnd"/>
      <w:r w:rsidRPr="00640616">
        <w:rPr>
          <w:rFonts w:ascii="Verdana" w:hAnsi="Verdana" w:cs="Times New Roman"/>
          <w:bCs/>
          <w:sz w:val="20"/>
          <w:szCs w:val="20"/>
        </w:rPr>
        <w:t xml:space="preserve"> pentru sesiunile derulate. </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4. Eliberarea diplomelor de absolvire pentru cursanții care au promovat examenul.</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După finalizarea cursului ei se vor grupa si vor transmite către ROCT - Departamentul de Coordonare al Întreprinderilor Simulate, cererile pentru rezervare denumiri.</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Scopul activității este de a dezvolta abilitățile antreprenoriale ale studenților, precum și cunoștințele lor legate de înființarea si administrarea unei afaceri. Activitatea unei întreprinderi simulate este una virtuala. În cadrul proiectului, cele 33 întreprinderi vor funcționa virtual, dar vor beneficia de săli de desfășurare a activităților  din cadrul celor 10 facultăți ale universității.</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Activând in cadrul acestor întreprinderi, studenții parcurg toate etapele de la înființarea întreprinderii pana la stadiul de desfășurare a activității în cadrul acesteia, pe tot parcursul acestui proces, ei fiind sprijiniți de experții din proiect, de echipe de consilieri in cariera, de experții ai echipei de implementare a proiectului si nu în ultimul rând, de reprezentanți ai companiilor reale. In același timp, studenții au acces la diferite posturi in cadrul întreprinderii simulate, mijloc. Întreprinderile simulate infinitate vor fi conectate la rețeaua ROCT (Centrala Rețelei Firmelor de Exercițiu/ întreprinderilor Simulate din Romania). </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Obiectivele in ceea ce </w:t>
      </w:r>
      <w:proofErr w:type="spellStart"/>
      <w:r w:rsidRPr="00640616">
        <w:rPr>
          <w:rFonts w:ascii="Verdana" w:hAnsi="Verdana" w:cs="Times New Roman"/>
          <w:bCs/>
          <w:sz w:val="20"/>
          <w:szCs w:val="20"/>
        </w:rPr>
        <w:t>priveste</w:t>
      </w:r>
      <w:proofErr w:type="spellEnd"/>
      <w:r w:rsidRPr="00640616">
        <w:rPr>
          <w:rFonts w:ascii="Verdana" w:hAnsi="Verdana" w:cs="Times New Roman"/>
          <w:bCs/>
          <w:sz w:val="20"/>
          <w:szCs w:val="20"/>
        </w:rPr>
        <w:t xml:space="preserve"> </w:t>
      </w:r>
      <w:proofErr w:type="spellStart"/>
      <w:r w:rsidRPr="00640616">
        <w:rPr>
          <w:rFonts w:ascii="Verdana" w:hAnsi="Verdana" w:cs="Times New Roman"/>
          <w:bCs/>
          <w:sz w:val="20"/>
          <w:szCs w:val="20"/>
        </w:rPr>
        <w:t>functionarea</w:t>
      </w:r>
      <w:proofErr w:type="spellEnd"/>
      <w:r w:rsidRPr="00640616">
        <w:rPr>
          <w:rFonts w:ascii="Verdana" w:hAnsi="Verdana" w:cs="Times New Roman"/>
          <w:bCs/>
          <w:sz w:val="20"/>
          <w:szCs w:val="20"/>
        </w:rPr>
        <w:t xml:space="preserve"> unei </w:t>
      </w:r>
      <w:proofErr w:type="spellStart"/>
      <w:r w:rsidRPr="00640616">
        <w:rPr>
          <w:rFonts w:ascii="Verdana" w:hAnsi="Verdana" w:cs="Times New Roman"/>
          <w:bCs/>
          <w:sz w:val="20"/>
          <w:szCs w:val="20"/>
        </w:rPr>
        <w:t>intreprinderi</w:t>
      </w:r>
      <w:proofErr w:type="spellEnd"/>
      <w:r w:rsidRPr="00640616">
        <w:rPr>
          <w:rFonts w:ascii="Verdana" w:hAnsi="Verdana" w:cs="Times New Roman"/>
          <w:bCs/>
          <w:sz w:val="20"/>
          <w:szCs w:val="20"/>
        </w:rPr>
        <w:t xml:space="preserve"> simulate sunt:</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 Sprijin acordat </w:t>
      </w:r>
      <w:proofErr w:type="spellStart"/>
      <w:r w:rsidRPr="00640616">
        <w:rPr>
          <w:rFonts w:ascii="Verdana" w:hAnsi="Verdana" w:cs="Times New Roman"/>
          <w:bCs/>
          <w:sz w:val="20"/>
          <w:szCs w:val="20"/>
        </w:rPr>
        <w:t>studentilor</w:t>
      </w:r>
      <w:proofErr w:type="spellEnd"/>
      <w:r w:rsidRPr="00640616">
        <w:rPr>
          <w:rFonts w:ascii="Verdana" w:hAnsi="Verdana" w:cs="Times New Roman"/>
          <w:bCs/>
          <w:sz w:val="20"/>
          <w:szCs w:val="20"/>
        </w:rPr>
        <w:t xml:space="preserve"> in vederea </w:t>
      </w:r>
      <w:proofErr w:type="spellStart"/>
      <w:r w:rsidRPr="00640616">
        <w:rPr>
          <w:rFonts w:ascii="Verdana" w:hAnsi="Verdana" w:cs="Times New Roman"/>
          <w:bCs/>
          <w:sz w:val="20"/>
          <w:szCs w:val="20"/>
        </w:rPr>
        <w:t>identificarii</w:t>
      </w:r>
      <w:proofErr w:type="spellEnd"/>
      <w:r w:rsidRPr="00640616">
        <w:rPr>
          <w:rFonts w:ascii="Verdana" w:hAnsi="Verdana" w:cs="Times New Roman"/>
          <w:bCs/>
          <w:sz w:val="20"/>
          <w:szCs w:val="20"/>
        </w:rPr>
        <w:t xml:space="preserve"> unui loc de munca, deoarece ei </w:t>
      </w:r>
      <w:proofErr w:type="spellStart"/>
      <w:r w:rsidRPr="00640616">
        <w:rPr>
          <w:rFonts w:ascii="Verdana" w:hAnsi="Verdana" w:cs="Times New Roman"/>
          <w:bCs/>
          <w:sz w:val="20"/>
          <w:szCs w:val="20"/>
        </w:rPr>
        <w:t>exerseaza</w:t>
      </w:r>
      <w:proofErr w:type="spellEnd"/>
      <w:r w:rsidRPr="00640616">
        <w:rPr>
          <w:rFonts w:ascii="Verdana" w:hAnsi="Verdana" w:cs="Times New Roman"/>
          <w:bCs/>
          <w:sz w:val="20"/>
          <w:szCs w:val="20"/>
        </w:rPr>
        <w:t xml:space="preserve"> toate </w:t>
      </w:r>
      <w:proofErr w:type="spellStart"/>
      <w:r w:rsidRPr="00640616">
        <w:rPr>
          <w:rFonts w:ascii="Verdana" w:hAnsi="Verdana" w:cs="Times New Roman"/>
          <w:bCs/>
          <w:sz w:val="20"/>
          <w:szCs w:val="20"/>
        </w:rPr>
        <w:t>atributiile</w:t>
      </w:r>
      <w:proofErr w:type="spellEnd"/>
      <w:r w:rsidRPr="00640616">
        <w:rPr>
          <w:rFonts w:ascii="Verdana" w:hAnsi="Verdana" w:cs="Times New Roman"/>
          <w:bCs/>
          <w:sz w:val="20"/>
          <w:szCs w:val="20"/>
        </w:rPr>
        <w:t xml:space="preserve"> pe care le-ar avea pe un anumit post </w:t>
      </w:r>
      <w:proofErr w:type="spellStart"/>
      <w:r w:rsidRPr="00640616">
        <w:rPr>
          <w:rFonts w:ascii="Verdana" w:hAnsi="Verdana" w:cs="Times New Roman"/>
          <w:bCs/>
          <w:sz w:val="20"/>
          <w:szCs w:val="20"/>
        </w:rPr>
        <w:t>intr-o</w:t>
      </w:r>
      <w:proofErr w:type="spellEnd"/>
      <w:r w:rsidRPr="00640616">
        <w:rPr>
          <w:rFonts w:ascii="Verdana" w:hAnsi="Verdana" w:cs="Times New Roman"/>
          <w:bCs/>
          <w:sz w:val="20"/>
          <w:szCs w:val="20"/>
        </w:rPr>
        <w:t xml:space="preserve"> </w:t>
      </w:r>
      <w:proofErr w:type="spellStart"/>
      <w:r w:rsidRPr="00640616">
        <w:rPr>
          <w:rFonts w:ascii="Verdana" w:hAnsi="Verdana" w:cs="Times New Roman"/>
          <w:bCs/>
          <w:sz w:val="20"/>
          <w:szCs w:val="20"/>
        </w:rPr>
        <w:t>intreprindere</w:t>
      </w:r>
      <w:proofErr w:type="spellEnd"/>
      <w:r w:rsidRPr="00640616">
        <w:rPr>
          <w:rFonts w:ascii="Verdana" w:hAnsi="Verdana" w:cs="Times New Roman"/>
          <w:bCs/>
          <w:sz w:val="20"/>
          <w:szCs w:val="20"/>
        </w:rPr>
        <w:t xml:space="preserve"> simulata si astfel se </w:t>
      </w:r>
      <w:proofErr w:type="spellStart"/>
      <w:r w:rsidRPr="00640616">
        <w:rPr>
          <w:rFonts w:ascii="Verdana" w:hAnsi="Verdana" w:cs="Times New Roman"/>
          <w:bCs/>
          <w:sz w:val="20"/>
          <w:szCs w:val="20"/>
        </w:rPr>
        <w:t>creeaza</w:t>
      </w:r>
      <w:proofErr w:type="spellEnd"/>
      <w:r w:rsidRPr="00640616">
        <w:rPr>
          <w:rFonts w:ascii="Verdana" w:hAnsi="Verdana" w:cs="Times New Roman"/>
          <w:bCs/>
          <w:sz w:val="20"/>
          <w:szCs w:val="20"/>
        </w:rPr>
        <w:t xml:space="preserve"> respectivului “angajat” o viziune de ansamblu asupra </w:t>
      </w:r>
      <w:proofErr w:type="spellStart"/>
      <w:r w:rsidRPr="00640616">
        <w:rPr>
          <w:rFonts w:ascii="Verdana" w:hAnsi="Verdana" w:cs="Times New Roman"/>
          <w:bCs/>
          <w:sz w:val="20"/>
          <w:szCs w:val="20"/>
        </w:rPr>
        <w:t>intreprinderii</w:t>
      </w:r>
      <w:proofErr w:type="spellEnd"/>
      <w:r w:rsidRPr="00640616">
        <w:rPr>
          <w:rFonts w:ascii="Verdana" w:hAnsi="Verdana" w:cs="Times New Roman"/>
          <w:bCs/>
          <w:sz w:val="20"/>
          <w:szCs w:val="20"/>
        </w:rPr>
        <w:t xml:space="preserve"> si </w:t>
      </w:r>
      <w:proofErr w:type="spellStart"/>
      <w:r w:rsidRPr="00640616">
        <w:rPr>
          <w:rFonts w:ascii="Verdana" w:hAnsi="Verdana" w:cs="Times New Roman"/>
          <w:bCs/>
          <w:sz w:val="20"/>
          <w:szCs w:val="20"/>
        </w:rPr>
        <w:t>constientizarea</w:t>
      </w:r>
      <w:proofErr w:type="spellEnd"/>
      <w:r w:rsidRPr="00640616">
        <w:rPr>
          <w:rFonts w:ascii="Verdana" w:hAnsi="Verdana" w:cs="Times New Roman"/>
          <w:bCs/>
          <w:sz w:val="20"/>
          <w:szCs w:val="20"/>
        </w:rPr>
        <w:t xml:space="preserve"> locului si rolului acelei </w:t>
      </w:r>
      <w:proofErr w:type="spellStart"/>
      <w:r w:rsidRPr="00640616">
        <w:rPr>
          <w:rFonts w:ascii="Verdana" w:hAnsi="Verdana" w:cs="Times New Roman"/>
          <w:bCs/>
          <w:sz w:val="20"/>
          <w:szCs w:val="20"/>
        </w:rPr>
        <w:t>intreprinderi</w:t>
      </w:r>
      <w:proofErr w:type="spellEnd"/>
      <w:r w:rsidRPr="00640616">
        <w:rPr>
          <w:rFonts w:ascii="Verdana" w:hAnsi="Verdana" w:cs="Times New Roman"/>
          <w:bCs/>
          <w:sz w:val="20"/>
          <w:szCs w:val="20"/>
        </w:rPr>
        <w:t>;</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 </w:t>
      </w:r>
      <w:proofErr w:type="spellStart"/>
      <w:r w:rsidRPr="00640616">
        <w:rPr>
          <w:rFonts w:ascii="Verdana" w:hAnsi="Verdana" w:cs="Times New Roman"/>
          <w:bCs/>
          <w:sz w:val="20"/>
          <w:szCs w:val="20"/>
        </w:rPr>
        <w:t>Obtinerea</w:t>
      </w:r>
      <w:proofErr w:type="spellEnd"/>
      <w:r w:rsidRPr="00640616">
        <w:rPr>
          <w:rFonts w:ascii="Verdana" w:hAnsi="Verdana" w:cs="Times New Roman"/>
          <w:bCs/>
          <w:sz w:val="20"/>
          <w:szCs w:val="20"/>
        </w:rPr>
        <w:t xml:space="preserve"> si dezvoltarea </w:t>
      </w:r>
      <w:proofErr w:type="spellStart"/>
      <w:r w:rsidRPr="00640616">
        <w:rPr>
          <w:rFonts w:ascii="Verdana" w:hAnsi="Verdana" w:cs="Times New Roman"/>
          <w:bCs/>
          <w:sz w:val="20"/>
          <w:szCs w:val="20"/>
        </w:rPr>
        <w:t>cunostintelor</w:t>
      </w:r>
      <w:proofErr w:type="spellEnd"/>
      <w:r w:rsidRPr="00640616">
        <w:rPr>
          <w:rFonts w:ascii="Verdana" w:hAnsi="Verdana" w:cs="Times New Roman"/>
          <w:bCs/>
          <w:sz w:val="20"/>
          <w:szCs w:val="20"/>
        </w:rPr>
        <w:t xml:space="preserve"> de </w:t>
      </w:r>
      <w:proofErr w:type="spellStart"/>
      <w:r w:rsidRPr="00640616">
        <w:rPr>
          <w:rFonts w:ascii="Verdana" w:hAnsi="Verdana" w:cs="Times New Roman"/>
          <w:bCs/>
          <w:sz w:val="20"/>
          <w:szCs w:val="20"/>
        </w:rPr>
        <w:t>antreprenoriat</w:t>
      </w:r>
      <w:proofErr w:type="spellEnd"/>
      <w:r w:rsidRPr="00640616">
        <w:rPr>
          <w:rFonts w:ascii="Verdana" w:hAnsi="Verdana" w:cs="Times New Roman"/>
          <w:bCs/>
          <w:sz w:val="20"/>
          <w:szCs w:val="20"/>
        </w:rPr>
        <w:t xml:space="preserve"> de </w:t>
      </w:r>
      <w:proofErr w:type="spellStart"/>
      <w:r w:rsidRPr="00640616">
        <w:rPr>
          <w:rFonts w:ascii="Verdana" w:hAnsi="Verdana" w:cs="Times New Roman"/>
          <w:bCs/>
          <w:sz w:val="20"/>
          <w:szCs w:val="20"/>
        </w:rPr>
        <w:t>catre</w:t>
      </w:r>
      <w:proofErr w:type="spellEnd"/>
      <w:r w:rsidRPr="00640616">
        <w:rPr>
          <w:rFonts w:ascii="Verdana" w:hAnsi="Verdana" w:cs="Times New Roman"/>
          <w:bCs/>
          <w:sz w:val="20"/>
          <w:szCs w:val="20"/>
        </w:rPr>
        <w:t xml:space="preserve"> </w:t>
      </w:r>
      <w:proofErr w:type="spellStart"/>
      <w:r w:rsidRPr="00640616">
        <w:rPr>
          <w:rFonts w:ascii="Verdana" w:hAnsi="Verdana" w:cs="Times New Roman"/>
          <w:bCs/>
          <w:sz w:val="20"/>
          <w:szCs w:val="20"/>
        </w:rPr>
        <w:t>studenti</w:t>
      </w:r>
      <w:proofErr w:type="spellEnd"/>
      <w:r w:rsidRPr="00640616">
        <w:rPr>
          <w:rFonts w:ascii="Verdana" w:hAnsi="Verdana" w:cs="Times New Roman"/>
          <w:bCs/>
          <w:sz w:val="20"/>
          <w:szCs w:val="20"/>
        </w:rPr>
        <w:t xml:space="preserve">, care prin activitatea </w:t>
      </w:r>
      <w:proofErr w:type="spellStart"/>
      <w:r w:rsidRPr="00640616">
        <w:rPr>
          <w:rFonts w:ascii="Verdana" w:hAnsi="Verdana" w:cs="Times New Roman"/>
          <w:bCs/>
          <w:sz w:val="20"/>
          <w:szCs w:val="20"/>
        </w:rPr>
        <w:t>intr-o</w:t>
      </w:r>
      <w:proofErr w:type="spellEnd"/>
      <w:r w:rsidRPr="00640616">
        <w:rPr>
          <w:rFonts w:ascii="Verdana" w:hAnsi="Verdana" w:cs="Times New Roman"/>
          <w:bCs/>
          <w:sz w:val="20"/>
          <w:szCs w:val="20"/>
        </w:rPr>
        <w:t xml:space="preserve"> </w:t>
      </w:r>
      <w:proofErr w:type="spellStart"/>
      <w:r w:rsidRPr="00640616">
        <w:rPr>
          <w:rFonts w:ascii="Verdana" w:hAnsi="Verdana" w:cs="Times New Roman"/>
          <w:bCs/>
          <w:sz w:val="20"/>
          <w:szCs w:val="20"/>
        </w:rPr>
        <w:t>intreprindere</w:t>
      </w:r>
      <w:proofErr w:type="spellEnd"/>
      <w:r w:rsidRPr="00640616">
        <w:rPr>
          <w:rFonts w:ascii="Verdana" w:hAnsi="Verdana" w:cs="Times New Roman"/>
          <w:bCs/>
          <w:sz w:val="20"/>
          <w:szCs w:val="20"/>
        </w:rPr>
        <w:t xml:space="preserve"> simulata, nu </w:t>
      </w:r>
      <w:proofErr w:type="spellStart"/>
      <w:r w:rsidRPr="00640616">
        <w:rPr>
          <w:rFonts w:ascii="Verdana" w:hAnsi="Verdana" w:cs="Times New Roman"/>
          <w:bCs/>
          <w:sz w:val="20"/>
          <w:szCs w:val="20"/>
        </w:rPr>
        <w:t>raman</w:t>
      </w:r>
      <w:proofErr w:type="spellEnd"/>
      <w:r w:rsidRPr="00640616">
        <w:rPr>
          <w:rFonts w:ascii="Verdana" w:hAnsi="Verdana" w:cs="Times New Roman"/>
          <w:bCs/>
          <w:sz w:val="20"/>
          <w:szCs w:val="20"/>
        </w:rPr>
        <w:t xml:space="preserve"> doar la nivel teoretic: studenții participa la activitatea </w:t>
      </w:r>
      <w:proofErr w:type="spellStart"/>
      <w:r w:rsidRPr="00640616">
        <w:rPr>
          <w:rFonts w:ascii="Verdana" w:hAnsi="Verdana" w:cs="Times New Roman"/>
          <w:bCs/>
          <w:sz w:val="20"/>
          <w:szCs w:val="20"/>
        </w:rPr>
        <w:t>intreprinderii</w:t>
      </w:r>
      <w:proofErr w:type="spellEnd"/>
      <w:r w:rsidRPr="00640616">
        <w:rPr>
          <w:rFonts w:ascii="Verdana" w:hAnsi="Verdana" w:cs="Times New Roman"/>
          <w:bCs/>
          <w:sz w:val="20"/>
          <w:szCs w:val="20"/>
        </w:rPr>
        <w:t xml:space="preserve"> simulate cum ar participa in cadrul unei </w:t>
      </w:r>
      <w:proofErr w:type="spellStart"/>
      <w:r w:rsidRPr="00640616">
        <w:rPr>
          <w:rFonts w:ascii="Verdana" w:hAnsi="Verdana" w:cs="Times New Roman"/>
          <w:bCs/>
          <w:sz w:val="20"/>
          <w:szCs w:val="20"/>
        </w:rPr>
        <w:t>intreprinderii</w:t>
      </w:r>
      <w:proofErr w:type="spellEnd"/>
      <w:r w:rsidRPr="00640616">
        <w:rPr>
          <w:rFonts w:ascii="Verdana" w:hAnsi="Verdana" w:cs="Times New Roman"/>
          <w:bCs/>
          <w:sz w:val="20"/>
          <w:szCs w:val="20"/>
        </w:rPr>
        <w:t xml:space="preserve"> (</w:t>
      </w:r>
      <w:proofErr w:type="spellStart"/>
      <w:r w:rsidRPr="00640616">
        <w:rPr>
          <w:rFonts w:ascii="Verdana" w:hAnsi="Verdana" w:cs="Times New Roman"/>
          <w:bCs/>
          <w:sz w:val="20"/>
          <w:szCs w:val="20"/>
        </w:rPr>
        <w:t>institutii</w:t>
      </w:r>
      <w:proofErr w:type="spellEnd"/>
      <w:r w:rsidRPr="00640616">
        <w:rPr>
          <w:rFonts w:ascii="Verdana" w:hAnsi="Verdana" w:cs="Times New Roman"/>
          <w:bCs/>
          <w:sz w:val="20"/>
          <w:szCs w:val="20"/>
        </w:rPr>
        <w:t xml:space="preserve">, </w:t>
      </w:r>
      <w:proofErr w:type="spellStart"/>
      <w:r w:rsidRPr="00640616">
        <w:rPr>
          <w:rFonts w:ascii="Verdana" w:hAnsi="Verdana" w:cs="Times New Roman"/>
          <w:bCs/>
          <w:sz w:val="20"/>
          <w:szCs w:val="20"/>
        </w:rPr>
        <w:t>organizatii</w:t>
      </w:r>
      <w:proofErr w:type="spellEnd"/>
      <w:r w:rsidRPr="00640616">
        <w:rPr>
          <w:rFonts w:ascii="Verdana" w:hAnsi="Verdana" w:cs="Times New Roman"/>
          <w:bCs/>
          <w:sz w:val="20"/>
          <w:szCs w:val="20"/>
        </w:rPr>
        <w:t xml:space="preserve">, </w:t>
      </w:r>
      <w:proofErr w:type="spellStart"/>
      <w:r w:rsidRPr="00640616">
        <w:rPr>
          <w:rFonts w:ascii="Verdana" w:hAnsi="Verdana" w:cs="Times New Roman"/>
          <w:bCs/>
          <w:sz w:val="20"/>
          <w:szCs w:val="20"/>
        </w:rPr>
        <w:t>comapanii</w:t>
      </w:r>
      <w:proofErr w:type="spellEnd"/>
      <w:r w:rsidRPr="00640616">
        <w:rPr>
          <w:rFonts w:ascii="Verdana" w:hAnsi="Verdana" w:cs="Times New Roman"/>
          <w:bCs/>
          <w:sz w:val="20"/>
          <w:szCs w:val="20"/>
        </w:rPr>
        <w:t>, firme) reale;</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lastRenderedPageBreak/>
        <w:t xml:space="preserve">- Asigurarea mijloacelor proprii pentru </w:t>
      </w:r>
      <w:proofErr w:type="spellStart"/>
      <w:r w:rsidRPr="00640616">
        <w:rPr>
          <w:rFonts w:ascii="Verdana" w:hAnsi="Verdana" w:cs="Times New Roman"/>
          <w:bCs/>
          <w:sz w:val="20"/>
          <w:szCs w:val="20"/>
        </w:rPr>
        <w:t>pregatirea</w:t>
      </w:r>
      <w:proofErr w:type="spellEnd"/>
      <w:r w:rsidRPr="00640616">
        <w:rPr>
          <w:rFonts w:ascii="Verdana" w:hAnsi="Verdana" w:cs="Times New Roman"/>
          <w:bCs/>
          <w:sz w:val="20"/>
          <w:szCs w:val="20"/>
        </w:rPr>
        <w:t xml:space="preserve"> practica a </w:t>
      </w:r>
      <w:proofErr w:type="spellStart"/>
      <w:r w:rsidRPr="00640616">
        <w:rPr>
          <w:rFonts w:ascii="Verdana" w:hAnsi="Verdana" w:cs="Times New Roman"/>
          <w:bCs/>
          <w:sz w:val="20"/>
          <w:szCs w:val="20"/>
        </w:rPr>
        <w:t>studentilor</w:t>
      </w:r>
      <w:proofErr w:type="spellEnd"/>
      <w:r w:rsidRPr="00640616">
        <w:rPr>
          <w:rFonts w:ascii="Verdana" w:hAnsi="Verdana" w:cs="Times New Roman"/>
          <w:bCs/>
          <w:sz w:val="20"/>
          <w:szCs w:val="20"/>
        </w:rPr>
        <w:t xml:space="preserve"> </w:t>
      </w:r>
      <w:proofErr w:type="spellStart"/>
      <w:r w:rsidRPr="00640616">
        <w:rPr>
          <w:rFonts w:ascii="Verdana" w:hAnsi="Verdana" w:cs="Times New Roman"/>
          <w:bCs/>
          <w:sz w:val="20"/>
          <w:szCs w:val="20"/>
        </w:rPr>
        <w:t>intr-o</w:t>
      </w:r>
      <w:proofErr w:type="spellEnd"/>
      <w:r w:rsidRPr="00640616">
        <w:rPr>
          <w:rFonts w:ascii="Verdana" w:hAnsi="Verdana" w:cs="Times New Roman"/>
          <w:bCs/>
          <w:sz w:val="20"/>
          <w:szCs w:val="20"/>
        </w:rPr>
        <w:t xml:space="preserve"> </w:t>
      </w:r>
      <w:proofErr w:type="spellStart"/>
      <w:r w:rsidRPr="00640616">
        <w:rPr>
          <w:rFonts w:ascii="Verdana" w:hAnsi="Verdana" w:cs="Times New Roman"/>
          <w:bCs/>
          <w:sz w:val="20"/>
          <w:szCs w:val="20"/>
        </w:rPr>
        <w:t>intreprindere</w:t>
      </w:r>
      <w:proofErr w:type="spellEnd"/>
      <w:r w:rsidRPr="00640616">
        <w:rPr>
          <w:rFonts w:ascii="Verdana" w:hAnsi="Verdana" w:cs="Times New Roman"/>
          <w:bCs/>
          <w:sz w:val="20"/>
          <w:szCs w:val="20"/>
        </w:rPr>
        <w:t xml:space="preserve"> simulata;</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Acordarea de consultanta pentru dezvoltarea întreprinderilor mici si mijlocii;</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Integrarea sistemului de formare romanesc in sistemul educațional International; Înființarea întreprinderii simulate.</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Studenții împreuna cu Experții întreprinderi simulate, vor parcurge următoarele etape de </w:t>
      </w:r>
      <w:proofErr w:type="spellStart"/>
      <w:r w:rsidRPr="00640616">
        <w:rPr>
          <w:rFonts w:ascii="Verdana" w:hAnsi="Verdana" w:cs="Times New Roman"/>
          <w:bCs/>
          <w:sz w:val="20"/>
          <w:szCs w:val="20"/>
        </w:rPr>
        <w:t>infiintare</w:t>
      </w:r>
      <w:proofErr w:type="spellEnd"/>
      <w:r w:rsidRPr="00640616">
        <w:rPr>
          <w:rFonts w:ascii="Verdana" w:hAnsi="Verdana" w:cs="Times New Roman"/>
          <w:bCs/>
          <w:sz w:val="20"/>
          <w:szCs w:val="20"/>
        </w:rPr>
        <w:t xml:space="preserve"> ale acestor întreprinderi:</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1. Documentarea – studenții trebuie sa se documenteze cu privire la „cum sa înființezi o societate comerciala”. In acest sens, aceștia vor lua pune in practica informațiile de la cursul de Competente </w:t>
      </w:r>
      <w:proofErr w:type="spellStart"/>
      <w:r w:rsidRPr="00640616">
        <w:rPr>
          <w:rFonts w:ascii="Verdana" w:hAnsi="Verdana" w:cs="Times New Roman"/>
          <w:bCs/>
          <w:sz w:val="20"/>
          <w:szCs w:val="20"/>
        </w:rPr>
        <w:t>antreparenoriale</w:t>
      </w:r>
      <w:proofErr w:type="spellEnd"/>
      <w:r w:rsidRPr="00640616">
        <w:rPr>
          <w:rFonts w:ascii="Verdana" w:hAnsi="Verdana" w:cs="Times New Roman"/>
          <w:bCs/>
          <w:sz w:val="20"/>
          <w:szCs w:val="20"/>
        </w:rPr>
        <w:t xml:space="preserve"> parcurs.(cum ar fi: Oficiul Registrului Comerțului, bănci, administrațiile financiare, birouri notariale, etc); </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2. Grupuri de lucru – in cadrul acestora, studenții, pe baza informațiilor culese in etapa de documentare, vor avea dezbateri cu privire la:- alegerea formei juridice a întreprinderii (SRL, S.A., etc.);- stabilirea capitalului social;- alegerea obiectului de activitate in funcție de domeniul stabilit acest obiect se alege din codul CAEN;- alegerea denumirii întreprinderii simulate - stabilirea logo-ului (siglei) si ale altor elemente de identitate vizuala;- stabilirea documentelor necesare pentru înființarea întreprinderii sociale, potrivit cerințelor ROCT.</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Deoarece, o asemenea întreprindere simulata este o firma in oglinda uneia reale, pașii de înființare sunt asemenea celor parcurși la înființarea unei societăți comerciale reale, cu următoarele etape: a) Rezervarea denumirii întreprinderii. In acest sens se va face o solicitare a rezervării denumirii prin completarea unui formular tip denumit “Cererea de rezervare denumire”, document disponibil pe pagina www.roct.ro .</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Rezultate privite ca beneficii pentru studenți:</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 a) Prin stabilirea/rotația posturilor in cadrul întreprinderi simulate, fiecare dintre studenții “</w:t>
      </w:r>
      <w:proofErr w:type="spellStart"/>
      <w:r w:rsidRPr="00640616">
        <w:rPr>
          <w:rFonts w:ascii="Verdana" w:hAnsi="Verdana" w:cs="Times New Roman"/>
          <w:bCs/>
          <w:sz w:val="20"/>
          <w:szCs w:val="20"/>
        </w:rPr>
        <w:t>angajati</w:t>
      </w:r>
      <w:proofErr w:type="spellEnd"/>
      <w:r w:rsidRPr="00640616">
        <w:rPr>
          <w:rFonts w:ascii="Verdana" w:hAnsi="Verdana" w:cs="Times New Roman"/>
          <w:bCs/>
          <w:sz w:val="20"/>
          <w:szCs w:val="20"/>
        </w:rPr>
        <w:t xml:space="preserve">” se va familiariza cu atribuțiile mai multor locuri de munca (manager, administrator, director HR, economist manager de marketing, asistent manager, client service, etc), </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 b) Sporirea șanselor studenților de a ocupa un loc de munca prin înțelegerea principiilor de funcționare a unei firme, companii sau organizații. </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c) Dobândirea de către studenți a abilitaților antreprenoriale prin cursuri teoretice, dar si aplicarea conceptelor învățate in practica prin intermediul întreprinderilor simulate.  </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d) Colaborarea sau potențiala colaborare intre Universitate si companiile de profil locale (agenți economici, diferite instituții / </w:t>
      </w:r>
      <w:proofErr w:type="spellStart"/>
      <w:r w:rsidRPr="00640616">
        <w:rPr>
          <w:rFonts w:ascii="Verdana" w:hAnsi="Verdana" w:cs="Times New Roman"/>
          <w:bCs/>
          <w:sz w:val="20"/>
          <w:szCs w:val="20"/>
        </w:rPr>
        <w:t>organizatii</w:t>
      </w:r>
      <w:proofErr w:type="spellEnd"/>
      <w:r w:rsidRPr="00640616">
        <w:rPr>
          <w:rFonts w:ascii="Verdana" w:hAnsi="Verdana" w:cs="Times New Roman"/>
          <w:bCs/>
          <w:sz w:val="20"/>
          <w:szCs w:val="20"/>
        </w:rPr>
        <w:t>), in scopul recomandării studenților activi pentru ocuparea diverselor job-uri pe care aceste firme reale le au disponibile.</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Partenerul responsabil de aceasta activitate este S si la realizarea </w:t>
      </w:r>
      <w:proofErr w:type="spellStart"/>
      <w:r w:rsidRPr="00640616">
        <w:rPr>
          <w:rFonts w:ascii="Verdana" w:hAnsi="Verdana" w:cs="Times New Roman"/>
          <w:bCs/>
          <w:sz w:val="20"/>
          <w:szCs w:val="20"/>
        </w:rPr>
        <w:t>activitatii</w:t>
      </w:r>
      <w:proofErr w:type="spellEnd"/>
      <w:r w:rsidRPr="00640616">
        <w:rPr>
          <w:rFonts w:ascii="Verdana" w:hAnsi="Verdana" w:cs="Times New Roman"/>
          <w:bCs/>
          <w:sz w:val="20"/>
          <w:szCs w:val="20"/>
        </w:rPr>
        <w:t xml:space="preserve"> participa si partenerul M1 Persoana responsabila de aceasta activitate este RACF si Expertul </w:t>
      </w:r>
      <w:proofErr w:type="spellStart"/>
      <w:r w:rsidRPr="00640616">
        <w:rPr>
          <w:rFonts w:ascii="Verdana" w:hAnsi="Verdana" w:cs="Times New Roman"/>
          <w:bCs/>
          <w:sz w:val="20"/>
          <w:szCs w:val="20"/>
        </w:rPr>
        <w:t>Intreprinderi</w:t>
      </w:r>
      <w:proofErr w:type="spellEnd"/>
      <w:r w:rsidRPr="00640616">
        <w:rPr>
          <w:rFonts w:ascii="Verdana" w:hAnsi="Verdana" w:cs="Times New Roman"/>
          <w:bCs/>
          <w:sz w:val="20"/>
          <w:szCs w:val="20"/>
        </w:rPr>
        <w:t xml:space="preserve"> simulate (EIS),si participa CAP,EGTA1-10,  Formatorii de formare profesionala FF</w:t>
      </w:r>
    </w:p>
    <w:p w:rsidR="00640616" w:rsidRPr="00640616" w:rsidRDefault="00640616" w:rsidP="00640616">
      <w:pPr>
        <w:spacing w:after="0"/>
        <w:ind w:firstLine="142"/>
        <w:jc w:val="both"/>
        <w:rPr>
          <w:rFonts w:ascii="Verdana" w:hAnsi="Verdana" w:cs="Times New Roman"/>
          <w:b/>
          <w:bCs/>
          <w:i/>
          <w:sz w:val="20"/>
          <w:szCs w:val="20"/>
        </w:rPr>
      </w:pPr>
    </w:p>
    <w:p w:rsidR="00640616" w:rsidRPr="00640616" w:rsidRDefault="00640616" w:rsidP="00640616">
      <w:pPr>
        <w:spacing w:after="0"/>
        <w:ind w:firstLine="142"/>
        <w:jc w:val="both"/>
        <w:rPr>
          <w:rFonts w:ascii="Verdana" w:hAnsi="Verdana" w:cs="Times New Roman"/>
          <w:b/>
          <w:bCs/>
          <w:i/>
          <w:sz w:val="20"/>
          <w:szCs w:val="20"/>
        </w:rPr>
      </w:pPr>
      <w:r w:rsidRPr="00640616">
        <w:rPr>
          <w:rFonts w:ascii="Verdana" w:hAnsi="Verdana" w:cs="Times New Roman"/>
          <w:b/>
          <w:bCs/>
          <w:i/>
          <w:sz w:val="20"/>
          <w:szCs w:val="20"/>
        </w:rPr>
        <w:t>A5.2. Sesiuni de informare si orientare pe teme secundare si sesiuni de lucru pe teme specifice pentru întreprinderile simulate</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Astfel, in cadrul acestei activități  va fi organizata 1 campanie de informare privind temele secundare si orizontale ale programului împărțite astfel. Campania va avea 10 întâlniri cu reprezentații grupului țintă in grupe de cate 25-40 de persoane. Durata unei campanii va fi de maxim 60 min. Tematicile abordate in cadrul campaniilor vor aborda: inovarea sociala; îmbunătățirea accesibilității, a utilizării si a calității TIC si nediscriminarea.</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Vor fi realizate 10   sesiuni de bune practici si exemple. La fiecare sesiune va fi invitata o persona cu experiența care poate fin profesor/ antreprenor/ antreprenor START-</w:t>
      </w:r>
      <w:proofErr w:type="spellStart"/>
      <w:r w:rsidRPr="00640616">
        <w:rPr>
          <w:rFonts w:ascii="Verdana" w:hAnsi="Verdana" w:cs="Times New Roman"/>
          <w:bCs/>
          <w:sz w:val="20"/>
          <w:szCs w:val="20"/>
        </w:rPr>
        <w:t>up</w:t>
      </w:r>
      <w:proofErr w:type="spellEnd"/>
      <w:r w:rsidRPr="00640616">
        <w:rPr>
          <w:rFonts w:ascii="Verdana" w:hAnsi="Verdana" w:cs="Times New Roman"/>
          <w:bCs/>
          <w:sz w:val="20"/>
          <w:szCs w:val="20"/>
        </w:rPr>
        <w:t xml:space="preserve">/ </w:t>
      </w:r>
      <w:r w:rsidRPr="00640616">
        <w:rPr>
          <w:rFonts w:ascii="Verdana" w:hAnsi="Verdana" w:cs="Times New Roman"/>
          <w:bCs/>
          <w:sz w:val="20"/>
          <w:szCs w:val="20"/>
        </w:rPr>
        <w:lastRenderedPageBreak/>
        <w:t>consultant start-</w:t>
      </w:r>
      <w:proofErr w:type="spellStart"/>
      <w:r w:rsidRPr="00640616">
        <w:rPr>
          <w:rFonts w:ascii="Verdana" w:hAnsi="Verdana" w:cs="Times New Roman"/>
          <w:bCs/>
          <w:sz w:val="20"/>
          <w:szCs w:val="20"/>
        </w:rPr>
        <w:t>up</w:t>
      </w:r>
      <w:proofErr w:type="spellEnd"/>
      <w:r w:rsidRPr="00640616">
        <w:rPr>
          <w:rFonts w:ascii="Verdana" w:hAnsi="Verdana" w:cs="Times New Roman"/>
          <w:bCs/>
          <w:sz w:val="20"/>
          <w:szCs w:val="20"/>
        </w:rPr>
        <w:t>-uri/ persoana cu expertiza pe tema abordata / experți din ONG-</w:t>
      </w:r>
      <w:proofErr w:type="spellStart"/>
      <w:r w:rsidRPr="00640616">
        <w:rPr>
          <w:rFonts w:ascii="Verdana" w:hAnsi="Verdana" w:cs="Times New Roman"/>
          <w:bCs/>
          <w:sz w:val="20"/>
          <w:szCs w:val="20"/>
        </w:rPr>
        <w:t>iuri</w:t>
      </w:r>
      <w:proofErr w:type="spellEnd"/>
      <w:r w:rsidRPr="00640616">
        <w:rPr>
          <w:rFonts w:ascii="Verdana" w:hAnsi="Verdana" w:cs="Times New Roman"/>
          <w:bCs/>
          <w:sz w:val="20"/>
          <w:szCs w:val="20"/>
        </w:rPr>
        <w:t xml:space="preserve">, care va vorbi, va dezvolta o interacțiune cu cei (25-40) studenți participanți. </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Partenerul responsabil de aceasta activitate este S si la realizarea </w:t>
      </w:r>
      <w:proofErr w:type="spellStart"/>
      <w:r w:rsidRPr="00640616">
        <w:rPr>
          <w:rFonts w:ascii="Verdana" w:hAnsi="Verdana" w:cs="Times New Roman"/>
          <w:bCs/>
          <w:sz w:val="20"/>
          <w:szCs w:val="20"/>
        </w:rPr>
        <w:t>activitatii</w:t>
      </w:r>
      <w:proofErr w:type="spellEnd"/>
      <w:r w:rsidRPr="00640616">
        <w:rPr>
          <w:rFonts w:ascii="Verdana" w:hAnsi="Verdana" w:cs="Times New Roman"/>
          <w:bCs/>
          <w:sz w:val="20"/>
          <w:szCs w:val="20"/>
        </w:rPr>
        <w:t xml:space="preserve"> participa si partenerul M1 Persoana responsabila de aceasta activitate este Expert </w:t>
      </w:r>
      <w:proofErr w:type="spellStart"/>
      <w:r w:rsidRPr="00640616">
        <w:rPr>
          <w:rFonts w:ascii="Verdana" w:hAnsi="Verdana" w:cs="Times New Roman"/>
          <w:bCs/>
          <w:sz w:val="20"/>
          <w:szCs w:val="20"/>
        </w:rPr>
        <w:t>Intreprinderi</w:t>
      </w:r>
      <w:proofErr w:type="spellEnd"/>
      <w:r w:rsidRPr="00640616">
        <w:rPr>
          <w:rFonts w:ascii="Verdana" w:hAnsi="Verdana" w:cs="Times New Roman"/>
          <w:bCs/>
          <w:sz w:val="20"/>
          <w:szCs w:val="20"/>
        </w:rPr>
        <w:t xml:space="preserve"> simulate (EIS), cadru didactic supervizor (CDS), EGTA.</w:t>
      </w:r>
    </w:p>
    <w:p w:rsidR="00640616" w:rsidRPr="00640616" w:rsidRDefault="00640616" w:rsidP="00640616">
      <w:pPr>
        <w:spacing w:after="0"/>
        <w:ind w:firstLine="142"/>
        <w:jc w:val="both"/>
        <w:rPr>
          <w:rFonts w:ascii="Verdana" w:hAnsi="Verdana" w:cs="Times New Roman"/>
          <w:bCs/>
          <w:sz w:val="20"/>
          <w:szCs w:val="20"/>
        </w:rPr>
      </w:pPr>
    </w:p>
    <w:p w:rsidR="00640616" w:rsidRPr="00640616" w:rsidRDefault="00640616" w:rsidP="00640616">
      <w:pPr>
        <w:spacing w:after="0"/>
        <w:ind w:firstLine="142"/>
        <w:jc w:val="both"/>
        <w:rPr>
          <w:rFonts w:ascii="Verdana" w:hAnsi="Verdana" w:cs="Times New Roman"/>
          <w:b/>
          <w:bCs/>
          <w:sz w:val="20"/>
          <w:szCs w:val="20"/>
        </w:rPr>
      </w:pPr>
      <w:r w:rsidRPr="00640616">
        <w:rPr>
          <w:rFonts w:ascii="Verdana" w:hAnsi="Verdana" w:cs="Times New Roman"/>
          <w:b/>
          <w:bCs/>
          <w:sz w:val="20"/>
          <w:szCs w:val="20"/>
        </w:rPr>
        <w:t>A6. ORGANIZAREA SI DERULAREA PROGRAMELOR DE INVATARE LA LOCUL DE MUNCA</w:t>
      </w:r>
    </w:p>
    <w:p w:rsidR="00640616" w:rsidRPr="00640616" w:rsidRDefault="00640616" w:rsidP="00640616">
      <w:pPr>
        <w:spacing w:after="0"/>
        <w:ind w:firstLine="142"/>
        <w:jc w:val="both"/>
        <w:rPr>
          <w:rFonts w:ascii="Verdana" w:hAnsi="Verdana" w:cs="Times New Roman"/>
          <w:bCs/>
          <w:i/>
          <w:sz w:val="20"/>
          <w:szCs w:val="20"/>
        </w:rPr>
      </w:pPr>
      <w:r w:rsidRPr="00640616">
        <w:rPr>
          <w:rFonts w:ascii="Verdana" w:hAnsi="Verdana" w:cs="Times New Roman"/>
          <w:bCs/>
          <w:i/>
          <w:sz w:val="20"/>
          <w:szCs w:val="20"/>
        </w:rPr>
        <w:t>6.1 Organizarea si derularea programelor de învățare la locul de munca - stagii de practica</w:t>
      </w:r>
    </w:p>
    <w:p w:rsidR="00640616" w:rsidRPr="00640616" w:rsidRDefault="00640616" w:rsidP="00640616">
      <w:pPr>
        <w:spacing w:after="0"/>
        <w:ind w:firstLine="142"/>
        <w:jc w:val="both"/>
        <w:rPr>
          <w:rFonts w:ascii="Verdana" w:hAnsi="Verdana" w:cs="Times New Roman"/>
          <w:bCs/>
          <w:sz w:val="20"/>
          <w:szCs w:val="20"/>
        </w:rPr>
      </w:pP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In cadrul acestei activități  se vor derula stagiile de practica al studenților. Membrii grupului țintă, vor participa  la programul de stagii conform graficului de participare stabilit.</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Cei 30 de Tutori vor fi implicați in desfășurarea stagiilor de practica, in vederea obținerii unor rezultate eficiente la locul de munca de către studenți.  Stagiile de practica se vor derula la angajatorii care au semnat cu Universitatea acorduri de derulare a stagiilor de practica dar si la angajatori identificați ulterior, inclusiv in centrele de cercetare dezvoltate a acestora. Selecția Grupului Țintă se v-a face ținând cont de normele in vigoare ale UE, cu privire la eliminarea oricărei discriminări.</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Aceasta </w:t>
      </w:r>
      <w:proofErr w:type="spellStart"/>
      <w:r w:rsidRPr="00640616">
        <w:rPr>
          <w:rFonts w:ascii="Verdana" w:hAnsi="Verdana" w:cs="Times New Roman"/>
          <w:bCs/>
          <w:sz w:val="20"/>
          <w:szCs w:val="20"/>
        </w:rPr>
        <w:t>subactivitate</w:t>
      </w:r>
      <w:proofErr w:type="spellEnd"/>
      <w:r w:rsidRPr="00640616">
        <w:rPr>
          <w:rFonts w:ascii="Verdana" w:hAnsi="Verdana" w:cs="Times New Roman"/>
          <w:bCs/>
          <w:sz w:val="20"/>
          <w:szCs w:val="20"/>
        </w:rPr>
        <w:t xml:space="preserve"> consta in realizarea de către Universitate si partenerii de practica, a unui program de stagii de practica in parteneriat. Programul de practica si metodologia sa de derulare se va realiza in forma generala in cadrul activități i A 1 si se va detalia cu fiecare partener de practica in particular. Fiecare facultate are alocat, in medie, trei tutori pentru stagiul de practica ce vor fi angajați in proiect. Fiecare student va efectua un număr de ore de practica prevăzut in planul de învățământ funcție de fiecare facultate, in perioade stabilite individual. Pentru derularea stagiului de practica din cadrul proiectului, se va corela orarul stagiilor de practica din cadrul proiectului cu orarul studenților si in selectarea stagiului de practica din cadrul proiectului pentru fiecare student se va urmări corelarea cu competentele din activitatea obligatorie de practica din planul de învățământ. Corelările pentru asigurarea dobândirii de competente de către fiecare student conform nevoilor individuale.</w:t>
      </w:r>
    </w:p>
    <w:p w:rsidR="00640616" w:rsidRPr="00640616" w:rsidRDefault="00640616" w:rsidP="00640616">
      <w:pPr>
        <w:spacing w:after="0"/>
        <w:ind w:firstLine="142"/>
        <w:jc w:val="both"/>
        <w:rPr>
          <w:rFonts w:ascii="Verdana" w:hAnsi="Verdana" w:cs="Times New Roman"/>
          <w:bCs/>
          <w:sz w:val="20"/>
          <w:szCs w:val="20"/>
        </w:rPr>
      </w:pPr>
      <w:r w:rsidRPr="00640616">
        <w:rPr>
          <w:rFonts w:ascii="Verdana" w:hAnsi="Verdana" w:cs="Times New Roman"/>
          <w:bCs/>
          <w:sz w:val="20"/>
          <w:szCs w:val="20"/>
        </w:rPr>
        <w:t xml:space="preserve">Proiectul pune accent pe sectoarele economice cu </w:t>
      </w:r>
      <w:proofErr w:type="spellStart"/>
      <w:r w:rsidRPr="00640616">
        <w:rPr>
          <w:rFonts w:ascii="Verdana" w:hAnsi="Verdana" w:cs="Times New Roman"/>
          <w:bCs/>
          <w:sz w:val="20"/>
          <w:szCs w:val="20"/>
        </w:rPr>
        <w:t>potenţial</w:t>
      </w:r>
      <w:proofErr w:type="spellEnd"/>
      <w:r w:rsidRPr="00640616">
        <w:rPr>
          <w:rFonts w:ascii="Verdana" w:hAnsi="Verdana" w:cs="Times New Roman"/>
          <w:bCs/>
          <w:sz w:val="20"/>
          <w:szCs w:val="20"/>
        </w:rPr>
        <w:t xml:space="preserve"> competitiv identificate conform SNC si domeniile de specializare inteligenta conform SNCDI – minimum 20% din stagiile de practică sunt efectuate la: - operatori economici ale căror coduri CAEN se regăsesc în Anexa 4 la prezentul Ghid SAU - </w:t>
      </w:r>
      <w:proofErr w:type="spellStart"/>
      <w:r w:rsidRPr="00640616">
        <w:rPr>
          <w:rFonts w:ascii="Verdana" w:hAnsi="Verdana" w:cs="Times New Roman"/>
          <w:bCs/>
          <w:sz w:val="20"/>
          <w:szCs w:val="20"/>
        </w:rPr>
        <w:t>entităţi</w:t>
      </w:r>
      <w:proofErr w:type="spellEnd"/>
      <w:r w:rsidRPr="00640616">
        <w:rPr>
          <w:rFonts w:ascii="Verdana" w:hAnsi="Verdana" w:cs="Times New Roman"/>
          <w:bCs/>
          <w:sz w:val="20"/>
          <w:szCs w:val="20"/>
        </w:rPr>
        <w:t xml:space="preserve"> care activează în domenii de specializare inteligentă.</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 xml:space="preserve">Partenerul responsabil de aceasta activitate este S si la realizarea </w:t>
      </w:r>
      <w:proofErr w:type="spellStart"/>
      <w:r w:rsidRPr="00640616">
        <w:rPr>
          <w:rFonts w:ascii="Verdana" w:hAnsi="Verdana" w:cs="Times New Roman"/>
          <w:sz w:val="20"/>
          <w:szCs w:val="20"/>
        </w:rPr>
        <w:t>activitatii</w:t>
      </w:r>
      <w:proofErr w:type="spellEnd"/>
      <w:r w:rsidRPr="00640616">
        <w:rPr>
          <w:rFonts w:ascii="Verdana" w:hAnsi="Verdana" w:cs="Times New Roman"/>
          <w:sz w:val="20"/>
          <w:szCs w:val="20"/>
        </w:rPr>
        <w:t xml:space="preserve"> participa si partenerul M1</w:t>
      </w:r>
    </w:p>
    <w:p w:rsidR="00640616" w:rsidRPr="00640616" w:rsidRDefault="00640616" w:rsidP="00640616">
      <w:pPr>
        <w:spacing w:after="0"/>
        <w:ind w:firstLine="142"/>
        <w:jc w:val="both"/>
        <w:rPr>
          <w:rFonts w:ascii="Verdana" w:hAnsi="Verdana" w:cs="Times New Roman"/>
          <w:sz w:val="20"/>
          <w:szCs w:val="20"/>
        </w:rPr>
      </w:pPr>
      <w:r w:rsidRPr="00640616">
        <w:rPr>
          <w:rFonts w:ascii="Verdana" w:hAnsi="Verdana" w:cs="Times New Roman"/>
          <w:sz w:val="20"/>
          <w:szCs w:val="20"/>
        </w:rPr>
        <w:t xml:space="preserve">Persoana responsabila de aceasta activitate este Expert stagii de practica ESP, Tutori de </w:t>
      </w:r>
      <w:proofErr w:type="spellStart"/>
      <w:r w:rsidRPr="00640616">
        <w:rPr>
          <w:rFonts w:ascii="Verdana" w:hAnsi="Verdana" w:cs="Times New Roman"/>
          <w:sz w:val="20"/>
          <w:szCs w:val="20"/>
        </w:rPr>
        <w:t>pactica</w:t>
      </w:r>
      <w:proofErr w:type="spellEnd"/>
      <w:r w:rsidRPr="00640616">
        <w:rPr>
          <w:rFonts w:ascii="Verdana" w:hAnsi="Verdana" w:cs="Times New Roman"/>
          <w:sz w:val="20"/>
          <w:szCs w:val="20"/>
        </w:rPr>
        <w:t xml:space="preserve"> TT, Cadru didactic supervizor CDS, EGTA 1-10, RGTA, RTP, RSP,EP. TP, ESP, CDS,EGTA 1-10; RGTA, RTP, RSP, EP</w:t>
      </w:r>
    </w:p>
    <w:p w:rsidR="00DC46A9" w:rsidRPr="00640616" w:rsidRDefault="00DC46A9" w:rsidP="00BC4D21">
      <w:pPr>
        <w:tabs>
          <w:tab w:val="left" w:pos="5790"/>
        </w:tabs>
        <w:rPr>
          <w:rFonts w:ascii="Verdana" w:hAnsi="Verdana"/>
          <w:sz w:val="20"/>
          <w:szCs w:val="20"/>
        </w:rPr>
      </w:pPr>
      <w:bookmarkStart w:id="0" w:name="_GoBack"/>
      <w:bookmarkEnd w:id="0"/>
    </w:p>
    <w:sectPr w:rsidR="00DC46A9" w:rsidRPr="00640616" w:rsidSect="001E57EF">
      <w:headerReference w:type="default" r:id="rId7"/>
      <w:footerReference w:type="default" r:id="rId8"/>
      <w:pgSz w:w="11906" w:h="16838"/>
      <w:pgMar w:top="1701" w:right="1134" w:bottom="1531" w:left="1418" w:header="709" w:footer="10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4AC" w:rsidRDefault="006B54AC" w:rsidP="00F22178">
      <w:pPr>
        <w:spacing w:after="0" w:line="240" w:lineRule="auto"/>
      </w:pPr>
      <w:r>
        <w:separator/>
      </w:r>
    </w:p>
  </w:endnote>
  <w:endnote w:type="continuationSeparator" w:id="0">
    <w:p w:rsidR="006B54AC" w:rsidRDefault="006B54AC" w:rsidP="00F2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0A" w:rsidRPr="00BC4D21" w:rsidRDefault="004A610A" w:rsidP="00892909">
    <w:pPr>
      <w:tabs>
        <w:tab w:val="left" w:pos="7241"/>
      </w:tabs>
      <w:spacing w:after="0" w:line="240" w:lineRule="auto"/>
      <w:jc w:val="center"/>
      <w:rPr>
        <w:rFonts w:ascii="Trebuchet MS" w:hAnsi="Trebuchet MS"/>
        <w:sz w:val="18"/>
        <w:szCs w:val="18"/>
      </w:rPr>
    </w:pPr>
    <w:r w:rsidRPr="00BC4D21">
      <w:rPr>
        <w:rFonts w:ascii="Trebuchet MS" w:hAnsi="Trebuchet MS"/>
        <w:sz w:val="18"/>
        <w:szCs w:val="18"/>
      </w:rPr>
      <w:t xml:space="preserve">Proiect cofinanțat din </w:t>
    </w:r>
    <w:r w:rsidR="0037161A" w:rsidRPr="00BC4D21">
      <w:rPr>
        <w:rFonts w:ascii="Trebuchet MS" w:hAnsi="Trebuchet MS"/>
        <w:sz w:val="18"/>
        <w:szCs w:val="18"/>
      </w:rPr>
      <w:t xml:space="preserve">Fondul Social European prin </w:t>
    </w:r>
    <w:r w:rsidRPr="00BC4D21">
      <w:rPr>
        <w:rFonts w:ascii="Trebuchet MS" w:hAnsi="Trebuchet MS"/>
        <w:sz w:val="18"/>
        <w:szCs w:val="18"/>
      </w:rPr>
      <w:t>Programul Ope</w:t>
    </w:r>
    <w:r w:rsidR="009C1862">
      <w:rPr>
        <w:rFonts w:ascii="Trebuchet MS" w:hAnsi="Trebuchet MS"/>
        <w:sz w:val="18"/>
        <w:szCs w:val="18"/>
      </w:rPr>
      <w:t>rațional Capital Uman 2014-2020</w:t>
    </w:r>
  </w:p>
  <w:p w:rsidR="00184A0F" w:rsidRPr="00BC4D21" w:rsidRDefault="00496F57">
    <w:pPr>
      <w:pStyle w:val="Footer"/>
      <w:rPr>
        <w:noProof/>
        <w:sz w:val="8"/>
        <w:szCs w:val="16"/>
        <w:lang w:eastAsia="ro-RO"/>
      </w:rPr>
    </w:pPr>
    <w:r>
      <w:rPr>
        <w:noProof/>
        <w:lang w:val="en-US"/>
      </w:rPr>
      <w:drawing>
        <wp:anchor distT="0" distB="0" distL="114300" distR="114300" simplePos="0" relativeHeight="251656704" behindDoc="0" locked="0" layoutInCell="1" allowOverlap="1">
          <wp:simplePos x="0" y="0"/>
          <wp:positionH relativeFrom="column">
            <wp:posOffset>4328795</wp:posOffset>
          </wp:positionH>
          <wp:positionV relativeFrom="paragraph">
            <wp:posOffset>62230</wp:posOffset>
          </wp:positionV>
          <wp:extent cx="1314450" cy="596265"/>
          <wp:effectExtent l="0" t="0" r="0" b="0"/>
          <wp:wrapSquare wrapText="right"/>
          <wp:docPr id="1" name="Imagine 1" descr="SIGLA A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AD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2E7">
      <w:rPr>
        <w:noProof/>
        <w:lang w:val="en-US"/>
      </w:rPr>
      <mc:AlternateContent>
        <mc:Choice Requires="wps">
          <w:drawing>
            <wp:anchor distT="0" distB="0" distL="114300" distR="114300" simplePos="0" relativeHeight="251655680" behindDoc="0" locked="0" layoutInCell="1" allowOverlap="1" wp14:anchorId="053E8AB8" wp14:editId="4B5C6E2A">
              <wp:simplePos x="0" y="0"/>
              <wp:positionH relativeFrom="margin">
                <wp:posOffset>1352550</wp:posOffset>
              </wp:positionH>
              <wp:positionV relativeFrom="paragraph">
                <wp:posOffset>211455</wp:posOffset>
              </wp:positionV>
              <wp:extent cx="139573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187" w:rsidRPr="005B204C" w:rsidRDefault="00253187" w:rsidP="00253187">
                          <w:pPr>
                            <w:spacing w:after="0"/>
                            <w:jc w:val="center"/>
                            <w:rPr>
                              <w:rFonts w:ascii="Myriad Pro" w:hAnsi="Myriad Pro" w:cs="Myriad Pro"/>
                              <w:b/>
                              <w:bCs/>
                              <w:color w:val="366091"/>
                              <w:sz w:val="12"/>
                              <w:szCs w:val="14"/>
                            </w:rPr>
                          </w:pPr>
                          <w:r w:rsidRPr="005B204C">
                            <w:rPr>
                              <w:rFonts w:ascii="Myriad Pro" w:hAnsi="Myriad Pro" w:cs="Myriad Pro"/>
                              <w:b/>
                              <w:bCs/>
                              <w:color w:val="366091"/>
                              <w:sz w:val="12"/>
                              <w:szCs w:val="14"/>
                            </w:rPr>
                            <w:t>UNIVERSITATEA TEHNICĂ ,,GHEORGHE ASACHI” DIN IAȘI</w:t>
                          </w:r>
                        </w:p>
                        <w:p w:rsidR="00253187" w:rsidRPr="009A5684" w:rsidRDefault="00253187" w:rsidP="00253187">
                          <w:pPr>
                            <w:spacing w:after="0"/>
                            <w:jc w:val="center"/>
                            <w:rPr>
                              <w:rFonts w:ascii="Myriad Pro" w:hAnsi="Myriad Pro" w:cs="Myriad Pro"/>
                              <w:color w:val="36609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E8AB8" id="_x0000_t202" coordsize="21600,21600" o:spt="202" path="m,l,21600r21600,l21600,xe">
              <v:stroke joinstyle="miter"/>
              <v:path gradientshapeok="t" o:connecttype="rect"/>
            </v:shapetype>
            <v:shape id="Text Box 5" o:spid="_x0000_s1026" type="#_x0000_t202" style="position:absolute;margin-left:106.5pt;margin-top:16.65pt;width:109.9pt;height:2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kiuA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" filled="f" stroked="f">
              <v:textbox>
                <w:txbxContent>
                  <w:p w:rsidR="00253187" w:rsidRPr="005B204C" w:rsidRDefault="00253187" w:rsidP="00253187">
                    <w:pPr>
                      <w:spacing w:after="0"/>
                      <w:jc w:val="center"/>
                      <w:rPr>
                        <w:rFonts w:ascii="Myriad Pro" w:hAnsi="Myriad Pro" w:cs="Myriad Pro"/>
                        <w:b/>
                        <w:bCs/>
                        <w:color w:val="366091"/>
                        <w:sz w:val="12"/>
                        <w:szCs w:val="14"/>
                      </w:rPr>
                    </w:pPr>
                    <w:r w:rsidRPr="005B204C">
                      <w:rPr>
                        <w:rFonts w:ascii="Myriad Pro" w:hAnsi="Myriad Pro" w:cs="Myriad Pro"/>
                        <w:b/>
                        <w:bCs/>
                        <w:color w:val="366091"/>
                        <w:sz w:val="12"/>
                        <w:szCs w:val="14"/>
                      </w:rPr>
                      <w:t>UNIVERSITATEA TEHNICĂ ,,GHEORGHE ASACHI” DIN IAȘI</w:t>
                    </w:r>
                  </w:p>
                  <w:p w:rsidR="00253187" w:rsidRPr="009A5684" w:rsidRDefault="00253187" w:rsidP="00253187">
                    <w:pPr>
                      <w:spacing w:after="0"/>
                      <w:jc w:val="center"/>
                      <w:rPr>
                        <w:rFonts w:ascii="Myriad Pro" w:hAnsi="Myriad Pro" w:cs="Myriad Pro"/>
                        <w:color w:val="366091"/>
                        <w:sz w:val="16"/>
                        <w:szCs w:val="16"/>
                      </w:rPr>
                    </w:pPr>
                  </w:p>
                </w:txbxContent>
              </v:textbox>
              <w10:wrap anchorx="margin"/>
            </v:shape>
          </w:pict>
        </mc:Fallback>
      </mc:AlternateContent>
    </w:r>
    <w:r w:rsidR="00E752E7" w:rsidRPr="00BC4D21">
      <w:rPr>
        <w:noProof/>
        <w:sz w:val="18"/>
        <w:szCs w:val="18"/>
        <w:lang w:val="en-US"/>
      </w:rPr>
      <w:drawing>
        <wp:anchor distT="0" distB="0" distL="114300" distR="114300" simplePos="0" relativeHeight="251649536" behindDoc="1" locked="0" layoutInCell="1" allowOverlap="1" wp14:anchorId="33FB1960" wp14:editId="430942BA">
          <wp:simplePos x="0" y="0"/>
          <wp:positionH relativeFrom="column">
            <wp:posOffset>433070</wp:posOffset>
          </wp:positionH>
          <wp:positionV relativeFrom="paragraph">
            <wp:posOffset>11431</wp:posOffset>
          </wp:positionV>
          <wp:extent cx="2319655" cy="647700"/>
          <wp:effectExtent l="0" t="0" r="4445" b="0"/>
          <wp:wrapNone/>
          <wp:docPr id="12" name="Picture 12" descr="antet-uti-20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tet-uti-2020-02"/>
                  <pic:cNvPicPr>
                    <a:picLocks noChangeAspect="1" noChangeArrowheads="1"/>
                  </pic:cNvPicPr>
                </pic:nvPicPr>
                <pic:blipFill rotWithShape="1">
                  <a:blip r:embed="rId2">
                    <a:extLst>
                      <a:ext uri="{28A0092B-C50C-407E-A947-70E740481C1C}">
                        <a14:useLocalDpi xmlns:a14="http://schemas.microsoft.com/office/drawing/2010/main" val="0"/>
                      </a:ext>
                    </a:extLst>
                  </a:blip>
                  <a:srcRect l="8038" t="2349" r="58352" b="-2349"/>
                  <a:stretch/>
                </pic:blipFill>
                <pic:spPr bwMode="auto">
                  <a:xfrm>
                    <a:off x="0" y="0"/>
                    <a:ext cx="231965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22F4">
      <w:rPr>
        <w:noProof/>
        <w:lang w:eastAsia="ro-RO"/>
      </w:rPr>
      <w:t xml:space="preserve"> </w:t>
    </w:r>
    <w:r w:rsidR="00B3097F" w:rsidRPr="00B3097F">
      <w:rPr>
        <w:noProof/>
        <w:lang w:eastAsia="ro-RO"/>
      </w:rPr>
      <w:t xml:space="preserve"> </w:t>
    </w:r>
    <w:r w:rsidR="00253187">
      <w:rPr>
        <w:noProof/>
        <w:lang w:eastAsia="ro-RO"/>
      </w:rPr>
      <w:t xml:space="preserve">        </w:t>
    </w:r>
    <w:r w:rsidR="00253187" w:rsidRPr="00BC4D21">
      <w:rPr>
        <w:noProof/>
        <w:sz w:val="8"/>
        <w:lang w:eastAsia="ro-R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4AC" w:rsidRDefault="006B54AC" w:rsidP="00F22178">
      <w:pPr>
        <w:spacing w:after="0" w:line="240" w:lineRule="auto"/>
      </w:pPr>
      <w:r>
        <w:separator/>
      </w:r>
    </w:p>
  </w:footnote>
  <w:footnote w:type="continuationSeparator" w:id="0">
    <w:p w:rsidR="006B54AC" w:rsidRDefault="006B54AC" w:rsidP="00F2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57" w:rsidRPr="009D1909" w:rsidRDefault="00496F57" w:rsidP="00496F57">
    <w:pPr>
      <w:tabs>
        <w:tab w:val="center" w:pos="4680"/>
        <w:tab w:val="right" w:pos="9360"/>
      </w:tabs>
      <w:spacing w:after="0" w:line="240" w:lineRule="auto"/>
      <w:jc w:val="center"/>
      <w:rPr>
        <w:rFonts w:eastAsia="Calibri"/>
      </w:rPr>
    </w:pPr>
    <w:r w:rsidRPr="009D1909">
      <w:rPr>
        <w:rFonts w:eastAsia="Calibri"/>
        <w:b/>
        <w:noProof/>
        <w:lang w:val="en-US"/>
      </w:rPr>
      <w:drawing>
        <wp:inline distT="0" distB="0" distL="0" distR="0">
          <wp:extent cx="733425" cy="590550"/>
          <wp:effectExtent l="0" t="0" r="9525"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768" t="13142" r="7431" b="12854"/>
                  <a:stretch>
                    <a:fillRect/>
                  </a:stretch>
                </pic:blipFill>
                <pic:spPr bwMode="auto">
                  <a:xfrm>
                    <a:off x="0" y="0"/>
                    <a:ext cx="733425" cy="590550"/>
                  </a:xfrm>
                  <a:prstGeom prst="rect">
                    <a:avLst/>
                  </a:prstGeom>
                  <a:noFill/>
                  <a:ln>
                    <a:noFill/>
                  </a:ln>
                </pic:spPr>
              </pic:pic>
            </a:graphicData>
          </a:graphic>
        </wp:inline>
      </w:drawing>
    </w:r>
    <w:r w:rsidRPr="009D1909">
      <w:rPr>
        <w:rFonts w:eastAsia="Calibri"/>
      </w:rPr>
      <w:tab/>
    </w:r>
    <w:r w:rsidRPr="009D1909">
      <w:rPr>
        <w:rFonts w:eastAsia="Calibri"/>
        <w:noProof/>
        <w:lang w:val="en-US"/>
      </w:rPr>
      <w:drawing>
        <wp:inline distT="0" distB="0" distL="0" distR="0">
          <wp:extent cx="590550" cy="590550"/>
          <wp:effectExtent l="0" t="0" r="0" b="0"/>
          <wp:docPr id="3" name="Imagine 3" descr="Description: C:\Users\Stef\Desktop\sigla noua pri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tef\Desktop\sigla noua priec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9D1909">
      <w:rPr>
        <w:rFonts w:eastAsia="Calibri"/>
      </w:rPr>
      <w:tab/>
    </w:r>
    <w:r w:rsidRPr="009D1909">
      <w:rPr>
        <w:rFonts w:eastAsia="Calibri"/>
        <w:noProof/>
        <w:lang w:val="en-US"/>
      </w:rPr>
      <w:drawing>
        <wp:inline distT="0" distB="0" distL="0" distR="0">
          <wp:extent cx="647700" cy="6286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l="4083" t="-2" r="9570" b="5911"/>
                  <a:stretch>
                    <a:fillRect/>
                  </a:stretch>
                </pic:blipFill>
                <pic:spPr bwMode="auto">
                  <a:xfrm>
                    <a:off x="0" y="0"/>
                    <a:ext cx="647700" cy="628650"/>
                  </a:xfrm>
                  <a:prstGeom prst="rect">
                    <a:avLst/>
                  </a:prstGeom>
                  <a:noFill/>
                  <a:ln>
                    <a:noFill/>
                  </a:ln>
                </pic:spPr>
              </pic:pic>
            </a:graphicData>
          </a:graphic>
        </wp:inline>
      </w:drawing>
    </w:r>
  </w:p>
  <w:p w:rsidR="00496F57" w:rsidRPr="009D1909" w:rsidRDefault="00496F57" w:rsidP="00496F57">
    <w:pPr>
      <w:autoSpaceDE w:val="0"/>
      <w:autoSpaceDN w:val="0"/>
      <w:adjustRightInd w:val="0"/>
      <w:spacing w:after="0" w:line="360" w:lineRule="auto"/>
      <w:ind w:left="-426"/>
      <w:jc w:val="both"/>
      <w:rPr>
        <w:rFonts w:ascii="Cambria" w:hAnsi="Cambria"/>
        <w:b/>
        <w:bCs/>
        <w:sz w:val="16"/>
        <w:szCs w:val="16"/>
        <w:lang w:eastAsia="en-GB"/>
      </w:rPr>
    </w:pPr>
    <w:r>
      <w:rPr>
        <w:noProof/>
        <w:lang w:val="en-US"/>
      </w:rPr>
      <mc:AlternateContent>
        <mc:Choice Requires="wps">
          <w:drawing>
            <wp:anchor distT="0" distB="0" distL="114300" distR="114300" simplePos="0" relativeHeight="251664896" behindDoc="0" locked="0" layoutInCell="1" allowOverlap="1">
              <wp:simplePos x="0" y="0"/>
              <wp:positionH relativeFrom="column">
                <wp:posOffset>4445</wp:posOffset>
              </wp:positionH>
              <wp:positionV relativeFrom="paragraph">
                <wp:posOffset>101600</wp:posOffset>
              </wp:positionV>
              <wp:extent cx="5848350" cy="0"/>
              <wp:effectExtent l="0" t="0" r="19050" b="19050"/>
              <wp:wrapNone/>
              <wp:docPr id="7" name="Conector drep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4835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0EC0EC" id="Conector drept 7"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pt" to="460.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" strokecolor="#4472c4" strokeweight=".5pt">
              <v:stroke joinstyle="miter"/>
              <o:lock v:ext="edit" shapetype="f"/>
            </v:line>
          </w:pict>
        </mc:Fallback>
      </mc:AlternateContent>
    </w:r>
  </w:p>
  <w:p w:rsidR="00F22178" w:rsidRPr="005B204C" w:rsidRDefault="00F22178">
    <w:pPr>
      <w:pStyle w:val="Head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461"/>
    <w:multiLevelType w:val="hybridMultilevel"/>
    <w:tmpl w:val="5BC4D70C"/>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9FC2A0B"/>
    <w:multiLevelType w:val="hybridMultilevel"/>
    <w:tmpl w:val="615A496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B527FDB"/>
    <w:multiLevelType w:val="hybridMultilevel"/>
    <w:tmpl w:val="B8AE8EF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D700C88"/>
    <w:multiLevelType w:val="hybridMultilevel"/>
    <w:tmpl w:val="C0807BC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FAB1414"/>
    <w:multiLevelType w:val="hybridMultilevel"/>
    <w:tmpl w:val="F4AC1164"/>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05C00ED"/>
    <w:multiLevelType w:val="hybridMultilevel"/>
    <w:tmpl w:val="5ED2387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AD71596"/>
    <w:multiLevelType w:val="hybridMultilevel"/>
    <w:tmpl w:val="C678731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C530C14"/>
    <w:multiLevelType w:val="hybridMultilevel"/>
    <w:tmpl w:val="31C24DF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8FF331B"/>
    <w:multiLevelType w:val="hybridMultilevel"/>
    <w:tmpl w:val="AC50FD62"/>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2CF74C8"/>
    <w:multiLevelType w:val="hybridMultilevel"/>
    <w:tmpl w:val="F0D26F3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C1D71E6"/>
    <w:multiLevelType w:val="hybridMultilevel"/>
    <w:tmpl w:val="84E4A56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8"/>
  </w:num>
  <w:num w:numId="3">
    <w:abstractNumId w:val="9"/>
  </w:num>
  <w:num w:numId="4">
    <w:abstractNumId w:val="1"/>
  </w:num>
  <w:num w:numId="5">
    <w:abstractNumId w:val="10"/>
  </w:num>
  <w:num w:numId="6">
    <w:abstractNumId w:val="0"/>
  </w:num>
  <w:num w:numId="7">
    <w:abstractNumId w:val="7"/>
  </w:num>
  <w:num w:numId="8">
    <w:abstractNumId w:val="5"/>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06"/>
    <w:rsid w:val="0000585E"/>
    <w:rsid w:val="00061CE4"/>
    <w:rsid w:val="00066F39"/>
    <w:rsid w:val="001001A0"/>
    <w:rsid w:val="00184A0F"/>
    <w:rsid w:val="001A4561"/>
    <w:rsid w:val="001E0985"/>
    <w:rsid w:val="001E57EF"/>
    <w:rsid w:val="001F5A06"/>
    <w:rsid w:val="00253187"/>
    <w:rsid w:val="0026405B"/>
    <w:rsid w:val="002A77E9"/>
    <w:rsid w:val="002B4CCD"/>
    <w:rsid w:val="002C0047"/>
    <w:rsid w:val="002E0BFF"/>
    <w:rsid w:val="0034604D"/>
    <w:rsid w:val="00356E06"/>
    <w:rsid w:val="0037161A"/>
    <w:rsid w:val="003A1BF2"/>
    <w:rsid w:val="003C3EB3"/>
    <w:rsid w:val="003E7DA3"/>
    <w:rsid w:val="00423928"/>
    <w:rsid w:val="00496F57"/>
    <w:rsid w:val="004A610A"/>
    <w:rsid w:val="004B3DF3"/>
    <w:rsid w:val="004C20EE"/>
    <w:rsid w:val="00514BF8"/>
    <w:rsid w:val="0055359D"/>
    <w:rsid w:val="00565D4A"/>
    <w:rsid w:val="00573B8B"/>
    <w:rsid w:val="00596CFF"/>
    <w:rsid w:val="005B204C"/>
    <w:rsid w:val="005B611F"/>
    <w:rsid w:val="00640616"/>
    <w:rsid w:val="00682745"/>
    <w:rsid w:val="006B54AC"/>
    <w:rsid w:val="007A47EA"/>
    <w:rsid w:val="00851A12"/>
    <w:rsid w:val="00856EE3"/>
    <w:rsid w:val="00886E67"/>
    <w:rsid w:val="00892909"/>
    <w:rsid w:val="008F305E"/>
    <w:rsid w:val="008F78DB"/>
    <w:rsid w:val="009366FC"/>
    <w:rsid w:val="009C1862"/>
    <w:rsid w:val="009E77BF"/>
    <w:rsid w:val="00AA0FB8"/>
    <w:rsid w:val="00AC4B95"/>
    <w:rsid w:val="00AC4D7B"/>
    <w:rsid w:val="00AF25A4"/>
    <w:rsid w:val="00B3097F"/>
    <w:rsid w:val="00B87B88"/>
    <w:rsid w:val="00BC4D21"/>
    <w:rsid w:val="00BD4F88"/>
    <w:rsid w:val="00BF2480"/>
    <w:rsid w:val="00C17D71"/>
    <w:rsid w:val="00C722F4"/>
    <w:rsid w:val="00C73786"/>
    <w:rsid w:val="00CF2331"/>
    <w:rsid w:val="00DB59C4"/>
    <w:rsid w:val="00DC46A9"/>
    <w:rsid w:val="00E752E7"/>
    <w:rsid w:val="00F22178"/>
    <w:rsid w:val="00F436F1"/>
    <w:rsid w:val="00F67618"/>
    <w:rsid w:val="00FA5C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51498"/>
  <w15:docId w15:val="{AF03F69A-713C-4CF2-BB36-1FEB7117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E06"/>
    <w:rPr>
      <w:rFonts w:ascii="Tahoma" w:hAnsi="Tahoma" w:cs="Tahoma"/>
      <w:sz w:val="16"/>
      <w:szCs w:val="16"/>
    </w:rPr>
  </w:style>
  <w:style w:type="paragraph" w:styleId="Header">
    <w:name w:val="header"/>
    <w:basedOn w:val="Normal"/>
    <w:link w:val="HeaderChar"/>
    <w:uiPriority w:val="99"/>
    <w:unhideWhenUsed/>
    <w:rsid w:val="00F22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178"/>
  </w:style>
  <w:style w:type="paragraph" w:styleId="Footer">
    <w:name w:val="footer"/>
    <w:basedOn w:val="Normal"/>
    <w:link w:val="FooterChar"/>
    <w:uiPriority w:val="99"/>
    <w:unhideWhenUsed/>
    <w:rsid w:val="00F22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178"/>
  </w:style>
  <w:style w:type="character" w:customStyle="1" w:styleId="fontstyle01">
    <w:name w:val="fontstyle01"/>
    <w:basedOn w:val="DefaultParagraphFont"/>
    <w:rsid w:val="00640616"/>
    <w:rPr>
      <w:rFonts w:ascii="Helvetica-Bold" w:hAnsi="Helvetica-Bold" w:hint="default"/>
      <w:b/>
      <w:bCs/>
      <w:i w:val="0"/>
      <w:iCs w:val="0"/>
      <w:color w:val="000000"/>
      <w:sz w:val="20"/>
      <w:szCs w:val="20"/>
    </w:rPr>
  </w:style>
  <w:style w:type="character" w:customStyle="1" w:styleId="fontstyle21">
    <w:name w:val="fontstyle21"/>
    <w:basedOn w:val="DefaultParagraphFont"/>
    <w:rsid w:val="00640616"/>
    <w:rPr>
      <w:rFonts w:ascii="Helvetica" w:hAnsi="Helvetica" w:cs="Helvetic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5581</Words>
  <Characters>31817</Characters>
  <Application>Microsoft Office Word</Application>
  <DocSecurity>0</DocSecurity>
  <Lines>265</Lines>
  <Paragraphs>74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37324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Silvia Georgescu</cp:lastModifiedBy>
  <cp:revision>6</cp:revision>
  <cp:lastPrinted>2020-09-28T06:57:00Z</cp:lastPrinted>
  <dcterms:created xsi:type="dcterms:W3CDTF">2020-10-05T13:34:00Z</dcterms:created>
  <dcterms:modified xsi:type="dcterms:W3CDTF">2020-10-16T14:11:00Z</dcterms:modified>
</cp:coreProperties>
</file>