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5351" w14:textId="77777777" w:rsidR="00AB7E0A" w:rsidRPr="001F343F" w:rsidRDefault="00AB7E0A" w:rsidP="00AB7E0A">
      <w:pPr>
        <w:shd w:val="clear" w:color="auto" w:fill="FFFFFF"/>
        <w:jc w:val="center"/>
        <w:textAlignment w:val="baseline"/>
        <w:rPr>
          <w:rFonts w:eastAsia="Times New Roman" w:cs="Arial"/>
          <w:b/>
          <w:bCs/>
          <w:color w:val="000000" w:themeColor="text1"/>
          <w:sz w:val="30"/>
          <w:szCs w:val="30"/>
        </w:rPr>
      </w:pPr>
      <w:r w:rsidRPr="001F343F">
        <w:rPr>
          <w:rFonts w:eastAsia="Times New Roman" w:cs="Arial"/>
          <w:b/>
          <w:bCs/>
          <w:color w:val="000000" w:themeColor="text1"/>
          <w:sz w:val="30"/>
          <w:szCs w:val="30"/>
        </w:rPr>
        <w:t>Documente necesare pentru cazarea în campusul studențesc „Tudor Vladimirescu”</w:t>
      </w:r>
    </w:p>
    <w:p w14:paraId="6EEB4BC0" w14:textId="77777777" w:rsidR="00AB7E0A" w:rsidRDefault="00AB7E0A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3C5F25F" w14:textId="592FECA5" w:rsidR="00AB7E0A" w:rsidRPr="00F377BB" w:rsidRDefault="00F377BB" w:rsidP="00F377BB">
      <w:pPr>
        <w:shd w:val="clear" w:color="auto" w:fill="FFFFFF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F377BB">
        <w:rPr>
          <w:rFonts w:eastAsia="Times New Roman" w:cs="Arial"/>
          <w:b/>
          <w:bCs/>
          <w:color w:val="000000" w:themeColor="text1"/>
          <w:szCs w:val="24"/>
        </w:rPr>
        <w:t xml:space="preserve">Până marți, 22.09.2020, studenții familiști și studenții care pot beneficia, conform legii, de gratuitate la cazare sau de cazare redusă cu 50%, trebuie să trimită documentele doveditoare la adresa de email </w:t>
      </w:r>
      <w:hyperlink r:id="rId5" w:history="1">
        <w:r w:rsidR="00CE355C" w:rsidRPr="009F4EBA">
          <w:rPr>
            <w:rStyle w:val="Hyperlink"/>
            <w:rFonts w:eastAsia="Times New Roman" w:cs="Arial"/>
            <w:b/>
            <w:bCs/>
            <w:szCs w:val="24"/>
          </w:rPr>
          <w:t>secretariatsim@tuiasi.ro</w:t>
        </w:r>
      </w:hyperlink>
      <w:r w:rsidRPr="00F377BB">
        <w:rPr>
          <w:rFonts w:eastAsia="Times New Roman" w:cs="Arial"/>
          <w:b/>
          <w:bCs/>
          <w:color w:val="000000" w:themeColor="text1"/>
          <w:szCs w:val="24"/>
        </w:rPr>
        <w:t xml:space="preserve">. </w:t>
      </w:r>
    </w:p>
    <w:p w14:paraId="36D09003" w14:textId="77777777" w:rsidR="00F377BB" w:rsidRDefault="00F377BB" w:rsidP="00AB7E0A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6FCEDF70" w14:textId="21EB274A" w:rsidR="00AB7E0A" w:rsidRDefault="00AB7E0A" w:rsidP="00F377BB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AB7E0A">
        <w:rPr>
          <w:rFonts w:eastAsia="Times New Roman" w:cs="Arial"/>
          <w:color w:val="000000" w:themeColor="text1"/>
          <w:szCs w:val="24"/>
        </w:rPr>
        <w:t>În acest an, cazările se vor desfășura online, fără ca studenții să ia legătura fizic cu Prodecanul facultății. Studenții</w:t>
      </w:r>
      <w:r>
        <w:rPr>
          <w:rFonts w:eastAsia="Times New Roman" w:cs="Arial"/>
          <w:color w:val="000000" w:themeColor="text1"/>
          <w:szCs w:val="24"/>
        </w:rPr>
        <w:t xml:space="preserve"> vor</w:t>
      </w:r>
      <w:r w:rsidRPr="00AB7E0A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 xml:space="preserve">primi prin email, de la comisia de cazare a facultății, </w:t>
      </w:r>
      <w:r w:rsidRPr="00AB7E0A">
        <w:rPr>
          <w:rFonts w:eastAsia="Times New Roman" w:cs="Arial"/>
          <w:color w:val="000000" w:themeColor="text1"/>
          <w:szCs w:val="24"/>
        </w:rPr>
        <w:t>căminul și camera în care vor locui în noul an universitar, respectiv data la care vor fi programați pentru a se prezenta la administrația căminului să ridice cheile camerei. </w:t>
      </w:r>
    </w:p>
    <w:p w14:paraId="40FDF269" w14:textId="77777777" w:rsidR="0076169D" w:rsidRPr="00F377BB" w:rsidRDefault="0076169D" w:rsidP="00227F35">
      <w:pPr>
        <w:shd w:val="clear" w:color="auto" w:fill="FFFFFF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69497531" w14:textId="77777777" w:rsidR="0076169D" w:rsidRPr="00227F35" w:rsidRDefault="0076169D" w:rsidP="00227F35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eastAsia="Times New Roman" w:cs="Arial"/>
          <w:b/>
          <w:color w:val="FF0000"/>
          <w:szCs w:val="24"/>
        </w:rPr>
      </w:pPr>
      <w:r w:rsidRPr="00227F35">
        <w:rPr>
          <w:rFonts w:eastAsia="Times New Roman" w:cs="Arial"/>
          <w:b/>
          <w:color w:val="FF0000"/>
          <w:szCs w:val="24"/>
        </w:rPr>
        <w:t>Studenți familiști</w:t>
      </w:r>
    </w:p>
    <w:p w14:paraId="4221CAD8" w14:textId="77777777" w:rsidR="0076169D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FF0000"/>
          <w:szCs w:val="24"/>
        </w:rPr>
      </w:pPr>
    </w:p>
    <w:p w14:paraId="256F857B" w14:textId="57A2D3BF" w:rsidR="0076169D" w:rsidRDefault="0076169D" w:rsidP="0076169D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 w:rsidRPr="004B1C98">
        <w:rPr>
          <w:rFonts w:eastAsia="Times New Roman" w:cs="Arial"/>
          <w:color w:val="000000" w:themeColor="text1"/>
          <w:szCs w:val="24"/>
        </w:rPr>
        <w:t xml:space="preserve">Studenții familiști </w:t>
      </w:r>
      <w:r>
        <w:rPr>
          <w:rFonts w:eastAsia="Times New Roman" w:cs="Arial"/>
          <w:color w:val="000000" w:themeColor="text1"/>
          <w:szCs w:val="24"/>
        </w:rPr>
        <w:t xml:space="preserve">trebuie să trimită la adresa de email </w:t>
      </w:r>
      <w:hyperlink r:id="rId6" w:history="1">
        <w:r w:rsidR="00CE355C" w:rsidRPr="009F4EBA">
          <w:rPr>
            <w:rStyle w:val="Hyperlink"/>
            <w:rFonts w:eastAsia="Times New Roman" w:cs="Arial"/>
            <w:szCs w:val="24"/>
          </w:rPr>
          <w:t>secretariatsim@tuiasi.ro</w:t>
        </w:r>
      </w:hyperlink>
      <w:r>
        <w:rPr>
          <w:rFonts w:eastAsia="Times New Roman" w:cs="Arial"/>
          <w:color w:val="000000" w:themeColor="text1"/>
          <w:szCs w:val="24"/>
        </w:rPr>
        <w:t xml:space="preserve">, până marți 22.09.2020, următoarele documente </w:t>
      </w:r>
      <w:r w:rsidR="00F377BB" w:rsidRPr="00F377BB">
        <w:rPr>
          <w:rFonts w:eastAsia="Times New Roman" w:cs="Arial"/>
          <w:color w:val="FF0000"/>
          <w:szCs w:val="24"/>
          <w:highlight w:val="yellow"/>
        </w:rPr>
        <w:t>scanate</w:t>
      </w:r>
      <w:r w:rsidR="00F377BB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pentru a beneficia de o cameră în căminele T7-T8 sau T20-T21:</w:t>
      </w:r>
    </w:p>
    <w:p w14:paraId="42607E53" w14:textId="77777777" w:rsidR="0076169D" w:rsidRDefault="0076169D" w:rsidP="0076169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 w:rsidRPr="00F340FC">
        <w:rPr>
          <w:rFonts w:eastAsia="Times New Roman" w:cs="Arial"/>
          <w:color w:val="000000" w:themeColor="text1"/>
          <w:szCs w:val="24"/>
        </w:rPr>
        <w:t>copie d</w:t>
      </w:r>
      <w:r>
        <w:rPr>
          <w:rFonts w:eastAsia="Times New Roman" w:cs="Arial"/>
          <w:color w:val="000000" w:themeColor="text1"/>
          <w:szCs w:val="24"/>
        </w:rPr>
        <w:t>upă certificatul de căsătorie;</w:t>
      </w:r>
    </w:p>
    <w:p w14:paraId="0ADB0A4D" w14:textId="77777777" w:rsidR="0076169D" w:rsidRDefault="0076169D" w:rsidP="0076169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proofErr w:type="spellStart"/>
      <w:r w:rsidRPr="00F340FC">
        <w:rPr>
          <w:rFonts w:eastAsia="Times New Roman" w:cs="Arial"/>
          <w:color w:val="000000" w:themeColor="text1"/>
          <w:szCs w:val="24"/>
        </w:rPr>
        <w:t>adeverinţă</w:t>
      </w:r>
      <w:proofErr w:type="spellEnd"/>
      <w:r w:rsidRPr="00F340FC">
        <w:rPr>
          <w:rFonts w:eastAsia="Times New Roman" w:cs="Arial"/>
          <w:color w:val="000000" w:themeColor="text1"/>
          <w:szCs w:val="24"/>
        </w:rPr>
        <w:t xml:space="preserve"> de student pentru </w:t>
      </w:r>
      <w:proofErr w:type="spellStart"/>
      <w:r w:rsidRPr="00F340FC">
        <w:rPr>
          <w:rFonts w:eastAsia="Times New Roman" w:cs="Arial"/>
          <w:color w:val="000000" w:themeColor="text1"/>
          <w:szCs w:val="24"/>
        </w:rPr>
        <w:t>soţul</w:t>
      </w:r>
      <w:proofErr w:type="spellEnd"/>
      <w:r w:rsidRPr="00F340FC">
        <w:rPr>
          <w:rFonts w:eastAsia="Times New Roman" w:cs="Arial"/>
          <w:color w:val="000000" w:themeColor="text1"/>
          <w:szCs w:val="24"/>
        </w:rPr>
        <w:t xml:space="preserve"> / </w:t>
      </w:r>
      <w:proofErr w:type="spellStart"/>
      <w:r w:rsidRPr="00F340FC">
        <w:rPr>
          <w:rFonts w:eastAsia="Times New Roman" w:cs="Arial"/>
          <w:color w:val="000000" w:themeColor="text1"/>
          <w:szCs w:val="24"/>
        </w:rPr>
        <w:t>soţia</w:t>
      </w:r>
      <w:proofErr w:type="spellEnd"/>
      <w:r w:rsidRPr="00F340FC">
        <w:rPr>
          <w:rFonts w:eastAsia="Times New Roman" w:cs="Arial"/>
          <w:color w:val="000000" w:themeColor="text1"/>
          <w:szCs w:val="24"/>
        </w:rPr>
        <w:t xml:space="preserve"> de la altă universitate de stat în care se va specifica dacă urmează cursuri la bug</w:t>
      </w:r>
      <w:r>
        <w:rPr>
          <w:rFonts w:eastAsia="Times New Roman" w:cs="Arial"/>
          <w:color w:val="000000" w:themeColor="text1"/>
          <w:szCs w:val="24"/>
        </w:rPr>
        <w:t>et sau taxă – dacă este cazul;</w:t>
      </w:r>
    </w:p>
    <w:p w14:paraId="1026DEC7" w14:textId="77777777" w:rsidR="0076169D" w:rsidRPr="00F340FC" w:rsidRDefault="0076169D" w:rsidP="0076169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 w:rsidRPr="00F340FC">
        <w:rPr>
          <w:rFonts w:eastAsia="Times New Roman" w:cs="Arial"/>
          <w:color w:val="000000" w:themeColor="text1"/>
          <w:szCs w:val="24"/>
        </w:rPr>
        <w:t xml:space="preserve">copie după certificatul de </w:t>
      </w:r>
      <w:proofErr w:type="spellStart"/>
      <w:r w:rsidRPr="00F340FC">
        <w:rPr>
          <w:rFonts w:eastAsia="Times New Roman" w:cs="Arial"/>
          <w:color w:val="000000" w:themeColor="text1"/>
          <w:szCs w:val="24"/>
        </w:rPr>
        <w:t>naştere</w:t>
      </w:r>
      <w:proofErr w:type="spellEnd"/>
      <w:r w:rsidRPr="00F340FC">
        <w:rPr>
          <w:rFonts w:eastAsia="Times New Roman" w:cs="Arial"/>
          <w:color w:val="000000" w:themeColor="text1"/>
          <w:szCs w:val="24"/>
        </w:rPr>
        <w:t xml:space="preserve"> al copilului – dacă este cazul;</w:t>
      </w:r>
    </w:p>
    <w:p w14:paraId="3E3D319D" w14:textId="77777777" w:rsidR="0076169D" w:rsidRDefault="0076169D" w:rsidP="0076169D">
      <w:pPr>
        <w:shd w:val="clear" w:color="auto" w:fill="FFFFFF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4CA52C26" w14:textId="77777777" w:rsidR="0076169D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779B9F05" w14:textId="77777777" w:rsidR="0076169D" w:rsidRPr="00227F35" w:rsidRDefault="00227F35" w:rsidP="00227F35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eastAsia="Times New Roman" w:cs="Arial"/>
          <w:b/>
          <w:color w:val="000000" w:themeColor="text1"/>
          <w:szCs w:val="24"/>
        </w:rPr>
      </w:pPr>
      <w:r>
        <w:rPr>
          <w:rFonts w:eastAsia="Times New Roman" w:cs="Arial"/>
          <w:b/>
          <w:color w:val="FF0000"/>
          <w:szCs w:val="24"/>
        </w:rPr>
        <w:t>S</w:t>
      </w:r>
      <w:r w:rsidR="0076169D" w:rsidRPr="00227F35">
        <w:rPr>
          <w:rFonts w:eastAsia="Times New Roman" w:cs="Arial"/>
          <w:b/>
          <w:color w:val="FF0000"/>
          <w:szCs w:val="24"/>
        </w:rPr>
        <w:t>tudenți care pot beneficia</w:t>
      </w:r>
      <w:r>
        <w:rPr>
          <w:rFonts w:eastAsia="Times New Roman" w:cs="Arial"/>
          <w:b/>
          <w:color w:val="FF0000"/>
          <w:szCs w:val="24"/>
        </w:rPr>
        <w:t>, conform legii,</w:t>
      </w:r>
      <w:r w:rsidR="0076169D" w:rsidRPr="00227F35">
        <w:rPr>
          <w:rFonts w:eastAsia="Times New Roman" w:cs="Arial"/>
          <w:b/>
          <w:color w:val="FF0000"/>
          <w:szCs w:val="24"/>
        </w:rPr>
        <w:t xml:space="preserve"> de cazare gratuită sau redusă cu 50%</w:t>
      </w:r>
    </w:p>
    <w:p w14:paraId="28306E44" w14:textId="77777777" w:rsidR="0076169D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6502EC76" w14:textId="297FEB28" w:rsidR="0076169D" w:rsidRPr="004B1C98" w:rsidRDefault="0076169D" w:rsidP="0076169D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S</w:t>
      </w:r>
      <w:r w:rsidRPr="004B1C98">
        <w:rPr>
          <w:rFonts w:eastAsia="Times New Roman" w:cs="Arial"/>
          <w:color w:val="000000" w:themeColor="text1"/>
          <w:szCs w:val="24"/>
        </w:rPr>
        <w:t xml:space="preserve">tudenții care pot beneficia, conform legii, de gratuitate la cazare sau de reducerea tarifului de cămin cu 50% trebuie să trimită documentele </w:t>
      </w:r>
      <w:r>
        <w:rPr>
          <w:rFonts w:eastAsia="Times New Roman" w:cs="Arial"/>
          <w:color w:val="000000" w:themeColor="text1"/>
          <w:szCs w:val="24"/>
        </w:rPr>
        <w:t xml:space="preserve">solicitate, </w:t>
      </w:r>
      <w:r w:rsidRPr="004B1C98">
        <w:rPr>
          <w:rFonts w:eastAsia="Times New Roman" w:cs="Arial"/>
          <w:color w:val="000000" w:themeColor="text1"/>
          <w:szCs w:val="24"/>
        </w:rPr>
        <w:t>scanate</w:t>
      </w:r>
      <w:r>
        <w:rPr>
          <w:rFonts w:eastAsia="Times New Roman" w:cs="Arial"/>
          <w:color w:val="000000" w:themeColor="text1"/>
          <w:szCs w:val="24"/>
        </w:rPr>
        <w:t>,</w:t>
      </w:r>
      <w:r w:rsidRPr="004B1C98">
        <w:rPr>
          <w:rFonts w:eastAsia="Times New Roman" w:cs="Arial"/>
          <w:color w:val="000000" w:themeColor="text1"/>
          <w:szCs w:val="24"/>
        </w:rPr>
        <w:t xml:space="preserve"> la adresa de email </w:t>
      </w:r>
      <w:hyperlink r:id="rId7" w:history="1">
        <w:r w:rsidR="00CE355C" w:rsidRPr="009F4EBA">
          <w:rPr>
            <w:rStyle w:val="Hyperlink"/>
            <w:rFonts w:eastAsia="Times New Roman" w:cs="Arial"/>
            <w:szCs w:val="24"/>
          </w:rPr>
          <w:t>secretariat@tuiasi.ro</w:t>
        </w:r>
      </w:hyperlink>
      <w:r w:rsidRPr="004B1C98">
        <w:rPr>
          <w:rFonts w:eastAsia="Times New Roman" w:cs="Arial"/>
          <w:color w:val="000000" w:themeColor="text1"/>
          <w:szCs w:val="24"/>
        </w:rPr>
        <w:t xml:space="preserve">, până </w:t>
      </w:r>
      <w:r w:rsidR="00227F35">
        <w:rPr>
          <w:rFonts w:eastAsia="Times New Roman" w:cs="Arial"/>
          <w:color w:val="000000" w:themeColor="text1"/>
          <w:szCs w:val="24"/>
        </w:rPr>
        <w:t>marți,</w:t>
      </w:r>
      <w:r w:rsidRPr="004B1C98">
        <w:rPr>
          <w:rFonts w:eastAsia="Times New Roman" w:cs="Arial"/>
          <w:color w:val="000000" w:themeColor="text1"/>
          <w:szCs w:val="24"/>
        </w:rPr>
        <w:t xml:space="preserve"> 22.09.2020.  </w:t>
      </w:r>
    </w:p>
    <w:p w14:paraId="3C3648D4" w14:textId="77777777" w:rsidR="0076169D" w:rsidRDefault="0076169D" w:rsidP="0076169D">
      <w:pPr>
        <w:shd w:val="clear" w:color="auto" w:fill="FFFFFF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0994BE51" w14:textId="77777777" w:rsidR="0076169D" w:rsidRDefault="0076169D" w:rsidP="0076169D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V</w:t>
      </w:r>
      <w:r w:rsidRPr="00AC5652">
        <w:rPr>
          <w:rFonts w:eastAsia="Times New Roman" w:cs="Arial"/>
          <w:color w:val="000000" w:themeColor="text1"/>
          <w:szCs w:val="24"/>
        </w:rPr>
        <w:t>or beneficia de </w:t>
      </w:r>
      <w:r w:rsidRPr="00AC5652">
        <w:rPr>
          <w:rFonts w:eastAsia="Times New Roman" w:cs="Arial"/>
          <w:b/>
          <w:bCs/>
          <w:color w:val="000000" w:themeColor="text1"/>
          <w:szCs w:val="24"/>
          <w:bdr w:val="none" w:sz="0" w:space="0" w:color="auto" w:frame="1"/>
        </w:rPr>
        <w:t>cazare gratuită</w:t>
      </w:r>
      <w:r>
        <w:rPr>
          <w:rFonts w:eastAsia="Times New Roman" w:cs="Arial"/>
          <w:b/>
          <w:bCs/>
          <w:color w:val="000000" w:themeColor="text1"/>
          <w:szCs w:val="24"/>
          <w:bdr w:val="none" w:sz="0" w:space="0" w:color="auto" w:frame="1"/>
        </w:rPr>
        <w:t xml:space="preserve"> sau redusă cu 50%</w:t>
      </w:r>
      <w:r w:rsidRPr="00AC5652">
        <w:rPr>
          <w:rFonts w:eastAsia="Times New Roman" w:cs="Arial"/>
          <w:color w:val="000000" w:themeColor="text1"/>
          <w:szCs w:val="24"/>
        </w:rPr>
        <w:t> </w:t>
      </w:r>
      <w:r>
        <w:rPr>
          <w:rFonts w:eastAsia="Times New Roman" w:cs="Arial"/>
          <w:color w:val="000000" w:themeColor="text1"/>
          <w:szCs w:val="24"/>
        </w:rPr>
        <w:t xml:space="preserve">studenții </w:t>
      </w:r>
      <w:r w:rsidRPr="00AC5652">
        <w:rPr>
          <w:rFonts w:eastAsia="Times New Roman" w:cs="Arial"/>
          <w:color w:val="000000" w:themeColor="text1"/>
          <w:szCs w:val="24"/>
        </w:rPr>
        <w:t>înscriși la prima facultate</w:t>
      </w:r>
      <w:r>
        <w:rPr>
          <w:rFonts w:eastAsia="Times New Roman" w:cs="Arial"/>
          <w:color w:val="000000" w:themeColor="text1"/>
          <w:szCs w:val="24"/>
        </w:rPr>
        <w:t>,</w:t>
      </w:r>
      <w:r w:rsidRPr="00AC5652">
        <w:rPr>
          <w:rFonts w:eastAsia="Times New Roman" w:cs="Arial"/>
          <w:color w:val="000000" w:themeColor="text1"/>
          <w:szCs w:val="24"/>
        </w:rPr>
        <w:t xml:space="preserve"> pe locuri la buget</w:t>
      </w:r>
      <w:r>
        <w:rPr>
          <w:rFonts w:eastAsia="Times New Roman" w:cs="Arial"/>
          <w:color w:val="000000" w:themeColor="text1"/>
          <w:szCs w:val="24"/>
        </w:rPr>
        <w:t>,</w:t>
      </w:r>
      <w:r w:rsidRPr="00AC5652">
        <w:rPr>
          <w:rFonts w:eastAsia="Times New Roman" w:cs="Arial"/>
          <w:color w:val="000000" w:themeColor="text1"/>
          <w:szCs w:val="24"/>
        </w:rPr>
        <w:t xml:space="preserve"> dacă se încadrează în următoarele categorii:</w:t>
      </w:r>
    </w:p>
    <w:p w14:paraId="2A55DFFA" w14:textId="77777777" w:rsidR="0076169D" w:rsidRPr="00EE50A9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3770"/>
        <w:gridCol w:w="2895"/>
        <w:gridCol w:w="3307"/>
        <w:gridCol w:w="2043"/>
      </w:tblGrid>
      <w:tr w:rsidR="0076169D" w14:paraId="0E4D7B08" w14:textId="77777777" w:rsidTr="00E964B0">
        <w:tc>
          <w:tcPr>
            <w:tcW w:w="935" w:type="dxa"/>
          </w:tcPr>
          <w:p w14:paraId="3B7E364A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lastRenderedPageBreak/>
              <w:t>Nr. crt.</w:t>
            </w:r>
          </w:p>
        </w:tc>
        <w:tc>
          <w:tcPr>
            <w:tcW w:w="3770" w:type="dxa"/>
          </w:tcPr>
          <w:p w14:paraId="73F57EC2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t>Categorie</w:t>
            </w:r>
          </w:p>
        </w:tc>
        <w:tc>
          <w:tcPr>
            <w:tcW w:w="2895" w:type="dxa"/>
          </w:tcPr>
          <w:p w14:paraId="2C0CDC6D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t>Limită de vârstă</w:t>
            </w:r>
          </w:p>
        </w:tc>
        <w:tc>
          <w:tcPr>
            <w:tcW w:w="3307" w:type="dxa"/>
          </w:tcPr>
          <w:p w14:paraId="0471167F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t>Documente doveditoare</w:t>
            </w:r>
          </w:p>
        </w:tc>
        <w:tc>
          <w:tcPr>
            <w:tcW w:w="2043" w:type="dxa"/>
          </w:tcPr>
          <w:p w14:paraId="0178B1E6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>
              <w:rPr>
                <w:rFonts w:eastAsia="Times New Roman" w:cs="Arial"/>
                <w:b/>
                <w:color w:val="000000" w:themeColor="text1"/>
                <w:szCs w:val="24"/>
              </w:rPr>
              <w:t xml:space="preserve">Cazare gratuită/procent reducere </w:t>
            </w:r>
          </w:p>
        </w:tc>
      </w:tr>
      <w:tr w:rsidR="0076169D" w14:paraId="3FF80ABE" w14:textId="77777777" w:rsidTr="00E964B0">
        <w:tc>
          <w:tcPr>
            <w:tcW w:w="935" w:type="dxa"/>
          </w:tcPr>
          <w:p w14:paraId="4D759768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1.</w:t>
            </w:r>
          </w:p>
        </w:tc>
        <w:tc>
          <w:tcPr>
            <w:tcW w:w="3770" w:type="dxa"/>
          </w:tcPr>
          <w:p w14:paraId="333E4A49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opiii personalului didactic și didactic auxiliar în activitate</w:t>
            </w:r>
          </w:p>
        </w:tc>
        <w:tc>
          <w:tcPr>
            <w:tcW w:w="2895" w:type="dxa"/>
          </w:tcPr>
          <w:p w14:paraId="77B4980D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din ciclurile de studii de licență și master.   </w:t>
            </w:r>
          </w:p>
          <w:p w14:paraId="663A1A24" w14:textId="77777777" w:rsidR="0076169D" w:rsidRDefault="0076169D" w:rsidP="000B0302">
            <w:pPr>
              <w:textAlignment w:val="baseline"/>
            </w:pPr>
          </w:p>
          <w:p w14:paraId="5E09B4D0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 xml:space="preserve">30 de ani împliniți la data înregistrării cererii de cazare pentru studenții din ciclul de studii de doctorat. </w:t>
            </w:r>
          </w:p>
        </w:tc>
        <w:tc>
          <w:tcPr>
            <w:tcW w:w="3307" w:type="dxa"/>
          </w:tcPr>
          <w:p w14:paraId="356A7252" w14:textId="77777777" w:rsidR="0076169D" w:rsidRPr="00AB7E0A" w:rsidRDefault="0076169D" w:rsidP="000B0302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t>Adeverinţă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de salariat a părintelui vizată de inspectoratul </w:t>
            </w: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t>şcolar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din teritoriu din care să reiasă că în anul </w:t>
            </w: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t>şcolar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în curs este în activitate</w:t>
            </w:r>
          </w:p>
          <w:p w14:paraId="4FB076B3" w14:textId="77777777" w:rsidR="0076169D" w:rsidRPr="00AB7E0A" w:rsidRDefault="0076169D" w:rsidP="000B0302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3FC692BC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34C27B8A" w14:textId="77777777" w:rsidTr="00E964B0">
        <w:tc>
          <w:tcPr>
            <w:tcW w:w="935" w:type="dxa"/>
          </w:tcPr>
          <w:p w14:paraId="29C0E9B3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2.</w:t>
            </w:r>
          </w:p>
        </w:tc>
        <w:tc>
          <w:tcPr>
            <w:tcW w:w="3770" w:type="dxa"/>
          </w:tcPr>
          <w:p w14:paraId="68D24739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opiii personalului didactic </w:t>
            </w:r>
            <w:proofErr w:type="spellStart"/>
            <w:r w:rsidRPr="00AC5652">
              <w:rPr>
                <w:rFonts w:eastAsia="Times New Roman" w:cs="Arial"/>
                <w:color w:val="000000" w:themeColor="text1"/>
                <w:szCs w:val="24"/>
              </w:rPr>
              <w:t>şi</w:t>
            </w:r>
            <w:proofErr w:type="spellEnd"/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 didactic auxiliar pensionat din sistemul de </w:t>
            </w:r>
            <w:proofErr w:type="spellStart"/>
            <w:r w:rsidRPr="00AC5652">
              <w:rPr>
                <w:rFonts w:eastAsia="Times New Roman" w:cs="Arial"/>
                <w:color w:val="000000" w:themeColor="text1"/>
                <w:szCs w:val="24"/>
              </w:rPr>
              <w:t>învăţământ</w:t>
            </w:r>
            <w:proofErr w:type="spellEnd"/>
          </w:p>
        </w:tc>
        <w:tc>
          <w:tcPr>
            <w:tcW w:w="2895" w:type="dxa"/>
          </w:tcPr>
          <w:p w14:paraId="660355AF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din ciclurile de studii de licență și master.   </w:t>
            </w:r>
          </w:p>
          <w:p w14:paraId="28FAFDB5" w14:textId="77777777" w:rsidR="0076169D" w:rsidRDefault="0076169D" w:rsidP="000B0302">
            <w:pPr>
              <w:textAlignment w:val="baseline"/>
            </w:pPr>
          </w:p>
          <w:p w14:paraId="3FE3C825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2082008B" w14:textId="77777777" w:rsidR="0076169D" w:rsidRPr="00AB7E0A" w:rsidRDefault="0076169D" w:rsidP="000B03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decizia de pensionare</w:t>
            </w:r>
          </w:p>
          <w:p w14:paraId="365BAAD0" w14:textId="77777777" w:rsidR="0076169D" w:rsidRPr="00AB7E0A" w:rsidRDefault="0076169D" w:rsidP="000B03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5B4D0FD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75B36ECF" w14:textId="77777777" w:rsidTr="00E964B0">
        <w:tc>
          <w:tcPr>
            <w:tcW w:w="935" w:type="dxa"/>
          </w:tcPr>
          <w:p w14:paraId="240A19E7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3.</w:t>
            </w:r>
          </w:p>
        </w:tc>
        <w:tc>
          <w:tcPr>
            <w:tcW w:w="3770" w:type="dxa"/>
          </w:tcPr>
          <w:p w14:paraId="3290724F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opiii personalului nedidactic din sistemul de </w:t>
            </w:r>
            <w:proofErr w:type="spellStart"/>
            <w:r w:rsidRPr="00AC5652">
              <w:rPr>
                <w:rFonts w:eastAsia="Times New Roman" w:cs="Arial"/>
                <w:color w:val="000000" w:themeColor="text1"/>
                <w:szCs w:val="24"/>
              </w:rPr>
              <w:t>învăţământ</w:t>
            </w:r>
            <w:proofErr w:type="spellEnd"/>
          </w:p>
        </w:tc>
        <w:tc>
          <w:tcPr>
            <w:tcW w:w="2895" w:type="dxa"/>
          </w:tcPr>
          <w:p w14:paraId="6A7E0DCC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</w:t>
            </w:r>
            <w:r>
              <w:lastRenderedPageBreak/>
              <w:t xml:space="preserve">din ciclurile de studii de licență și master.   </w:t>
            </w:r>
          </w:p>
          <w:p w14:paraId="00E447CB" w14:textId="77777777" w:rsidR="0076169D" w:rsidRDefault="0076169D" w:rsidP="000B0302">
            <w:pPr>
              <w:textAlignment w:val="baseline"/>
            </w:pPr>
          </w:p>
          <w:p w14:paraId="50A2F3D0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16704DD4" w14:textId="77777777" w:rsidR="0076169D" w:rsidRPr="00AB7E0A" w:rsidRDefault="0076169D" w:rsidP="000B0302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lastRenderedPageBreak/>
              <w:t>Adeverinţă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de salariat a părintelui vizată de inspectoratul </w:t>
            </w: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t>şcolar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din teritoriu din care </w:t>
            </w:r>
            <w:r w:rsidRPr="00AB7E0A">
              <w:rPr>
                <w:rFonts w:eastAsia="Times New Roman" w:cs="Arial"/>
                <w:color w:val="000000" w:themeColor="text1"/>
                <w:szCs w:val="24"/>
              </w:rPr>
              <w:lastRenderedPageBreak/>
              <w:t xml:space="preserve">să reiasă că în anul </w:t>
            </w: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t>şcolar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în curs este în activitate</w:t>
            </w:r>
          </w:p>
          <w:p w14:paraId="6D668618" w14:textId="77777777" w:rsidR="0076169D" w:rsidRPr="00AB7E0A" w:rsidRDefault="0076169D" w:rsidP="000B0302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11333CE2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lastRenderedPageBreak/>
              <w:t>Cazare gratuită</w:t>
            </w:r>
          </w:p>
        </w:tc>
      </w:tr>
      <w:tr w:rsidR="0076169D" w14:paraId="49939E59" w14:textId="77777777" w:rsidTr="00E964B0">
        <w:tc>
          <w:tcPr>
            <w:tcW w:w="935" w:type="dxa"/>
          </w:tcPr>
          <w:p w14:paraId="7FAEEAB0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4.</w:t>
            </w:r>
          </w:p>
        </w:tc>
        <w:tc>
          <w:tcPr>
            <w:tcW w:w="3770" w:type="dxa"/>
          </w:tcPr>
          <w:p w14:paraId="746E6CED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 w:themeColor="text1"/>
                <w:szCs w:val="24"/>
              </w:rPr>
              <w:t>S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tudenţii</w:t>
            </w:r>
            <w:proofErr w:type="spellEnd"/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 orfani de unul sau ambii </w:t>
            </w:r>
            <w:proofErr w:type="spellStart"/>
            <w:r w:rsidRPr="00AC5652">
              <w:rPr>
                <w:rFonts w:eastAsia="Times New Roman" w:cs="Arial"/>
                <w:color w:val="000000" w:themeColor="text1"/>
                <w:szCs w:val="24"/>
              </w:rPr>
              <w:t>părinţi</w:t>
            </w:r>
            <w:proofErr w:type="spellEnd"/>
          </w:p>
        </w:tc>
        <w:tc>
          <w:tcPr>
            <w:tcW w:w="2895" w:type="dxa"/>
          </w:tcPr>
          <w:p w14:paraId="4B55BE34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din ciclurile de studii de licență și master.   </w:t>
            </w:r>
          </w:p>
          <w:p w14:paraId="336E9F57" w14:textId="77777777" w:rsidR="0076169D" w:rsidRDefault="0076169D" w:rsidP="000B0302">
            <w:pPr>
              <w:textAlignment w:val="baseline"/>
            </w:pPr>
          </w:p>
          <w:p w14:paraId="35E3AD44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7A7AC950" w14:textId="77777777" w:rsidR="0076169D" w:rsidRPr="00AB7E0A" w:rsidRDefault="0076169D" w:rsidP="000B030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deces</w:t>
            </w:r>
          </w:p>
          <w:p w14:paraId="538A0A6E" w14:textId="77777777" w:rsidR="0076169D" w:rsidRPr="00AB7E0A" w:rsidRDefault="0076169D" w:rsidP="000B030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1BF0E47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4E0458DB" w14:textId="77777777" w:rsidTr="00E964B0">
        <w:tc>
          <w:tcPr>
            <w:tcW w:w="935" w:type="dxa"/>
          </w:tcPr>
          <w:p w14:paraId="3F2E8D2E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5.</w:t>
            </w:r>
          </w:p>
        </w:tc>
        <w:tc>
          <w:tcPr>
            <w:tcW w:w="3770" w:type="dxa"/>
          </w:tcPr>
          <w:p w14:paraId="77EAF72C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tudenții aflați </w:t>
            </w:r>
            <w:r>
              <w:rPr>
                <w:rFonts w:eastAsia="Times New Roman" w:cs="Arial"/>
                <w:color w:val="000000" w:themeColor="text1"/>
                <w:szCs w:val="24"/>
              </w:rPr>
              <w:t>în regim de protecție specială: persoane provenite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 din case de copii, centre de a</w:t>
            </w:r>
            <w:r>
              <w:rPr>
                <w:rFonts w:eastAsia="Times New Roman" w:cs="Arial"/>
                <w:color w:val="000000" w:themeColor="text1"/>
                <w:szCs w:val="24"/>
              </w:rPr>
              <w:t>sistență sau plasament familial</w:t>
            </w:r>
          </w:p>
        </w:tc>
        <w:tc>
          <w:tcPr>
            <w:tcW w:w="2895" w:type="dxa"/>
          </w:tcPr>
          <w:p w14:paraId="0C194E8B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41E6F234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t>Adeverinţă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eliberată de </w:t>
            </w:r>
            <w:proofErr w:type="spellStart"/>
            <w:r w:rsidRPr="00AB7E0A">
              <w:rPr>
                <w:rFonts w:eastAsia="Times New Roman" w:cs="Arial"/>
                <w:color w:val="000000" w:themeColor="text1"/>
                <w:szCs w:val="24"/>
              </w:rPr>
              <w:t>instituţia</w:t>
            </w:r>
            <w:proofErr w:type="spellEnd"/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 respectivă</w:t>
            </w:r>
          </w:p>
        </w:tc>
        <w:tc>
          <w:tcPr>
            <w:tcW w:w="2043" w:type="dxa"/>
          </w:tcPr>
          <w:p w14:paraId="53E68836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3011D370" w14:textId="77777777" w:rsidTr="00E964B0">
        <w:tc>
          <w:tcPr>
            <w:tcW w:w="935" w:type="dxa"/>
          </w:tcPr>
          <w:p w14:paraId="17D1B037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6.</w:t>
            </w:r>
          </w:p>
        </w:tc>
        <w:tc>
          <w:tcPr>
            <w:tcW w:w="3770" w:type="dxa"/>
          </w:tcPr>
          <w:p w14:paraId="6261DB9C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C5652">
              <w:rPr>
                <w:rFonts w:eastAsia="Times New Roman" w:cs="Arial"/>
                <w:color w:val="000000" w:themeColor="text1"/>
                <w:szCs w:val="24"/>
              </w:rPr>
              <w:t>Studenții străini fără plata taxelor de școlarizare, bursieri ai statului român, sau fără bursă</w:t>
            </w:r>
          </w:p>
        </w:tc>
        <w:tc>
          <w:tcPr>
            <w:tcW w:w="2895" w:type="dxa"/>
          </w:tcPr>
          <w:p w14:paraId="5F32E143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3DF8AF44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Nu este cazul - sunt deja înregistrați în baza de date a universității</w:t>
            </w:r>
          </w:p>
        </w:tc>
        <w:tc>
          <w:tcPr>
            <w:tcW w:w="2043" w:type="dxa"/>
          </w:tcPr>
          <w:p w14:paraId="08689B13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2E9DB459" w14:textId="77777777" w:rsidTr="00E964B0">
        <w:tc>
          <w:tcPr>
            <w:tcW w:w="935" w:type="dxa"/>
          </w:tcPr>
          <w:p w14:paraId="36E9379F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lastRenderedPageBreak/>
              <w:t>7.</w:t>
            </w:r>
          </w:p>
        </w:tc>
        <w:tc>
          <w:tcPr>
            <w:tcW w:w="3770" w:type="dxa"/>
          </w:tcPr>
          <w:p w14:paraId="2C0790A0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tudenții cu dizabilități și însoțitorii acestora</w:t>
            </w:r>
          </w:p>
        </w:tc>
        <w:tc>
          <w:tcPr>
            <w:tcW w:w="2895" w:type="dxa"/>
          </w:tcPr>
          <w:p w14:paraId="39441701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043342C8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Certificat medical</w:t>
            </w:r>
          </w:p>
        </w:tc>
        <w:tc>
          <w:tcPr>
            <w:tcW w:w="2043" w:type="dxa"/>
          </w:tcPr>
          <w:p w14:paraId="3D9595B9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655EAE3C" w14:textId="77777777" w:rsidTr="00E964B0">
        <w:tc>
          <w:tcPr>
            <w:tcW w:w="935" w:type="dxa"/>
          </w:tcPr>
          <w:p w14:paraId="731C8183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8.</w:t>
            </w:r>
          </w:p>
        </w:tc>
        <w:tc>
          <w:tcPr>
            <w:tcW w:w="3770" w:type="dxa"/>
          </w:tcPr>
          <w:p w14:paraId="27A16DDC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proofErr w:type="spellStart"/>
            <w:r w:rsidRPr="00EC130E">
              <w:rPr>
                <w:rFonts w:eastAsia="Times New Roman" w:cs="Arial"/>
                <w:color w:val="000000" w:themeColor="text1"/>
                <w:szCs w:val="24"/>
              </w:rPr>
              <w:t>Studenţii</w:t>
            </w:r>
            <w:proofErr w:type="spellEnd"/>
            <w:r w:rsidRPr="00EC130E">
              <w:rPr>
                <w:rFonts w:eastAsia="Times New Roman" w:cs="Arial"/>
                <w:color w:val="000000" w:themeColor="text1"/>
                <w:szCs w:val="24"/>
              </w:rPr>
              <w:t xml:space="preserve"> cu handicap grav </w:t>
            </w:r>
            <w:proofErr w:type="spellStart"/>
            <w:r w:rsidRPr="00EC130E">
              <w:rPr>
                <w:rFonts w:eastAsia="Times New Roman" w:cs="Arial"/>
                <w:color w:val="000000" w:themeColor="text1"/>
                <w:szCs w:val="24"/>
              </w:rPr>
              <w:t>şi</w:t>
            </w:r>
            <w:proofErr w:type="spellEnd"/>
            <w:r w:rsidRPr="00EC130E">
              <w:rPr>
                <w:rFonts w:eastAsia="Times New Roman" w:cs="Arial"/>
                <w:color w:val="000000" w:themeColor="text1"/>
                <w:szCs w:val="24"/>
              </w:rPr>
              <w:t xml:space="preserve"> accentuat</w:t>
            </w:r>
          </w:p>
        </w:tc>
        <w:tc>
          <w:tcPr>
            <w:tcW w:w="2895" w:type="dxa"/>
          </w:tcPr>
          <w:p w14:paraId="770060B8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648B5DD7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Certificat medical prin care se atestă gradul de handicap </w:t>
            </w:r>
          </w:p>
        </w:tc>
        <w:tc>
          <w:tcPr>
            <w:tcW w:w="2043" w:type="dxa"/>
          </w:tcPr>
          <w:p w14:paraId="519BE9A1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Reducere cu 50% a tarifului de cazare</w:t>
            </w:r>
          </w:p>
        </w:tc>
      </w:tr>
    </w:tbl>
    <w:p w14:paraId="7C4F3173" w14:textId="77777777" w:rsidR="0076169D" w:rsidRDefault="0076169D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0528FA13" w14:textId="77777777" w:rsidR="0076169D" w:rsidRDefault="0076169D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00E5098" w14:textId="77777777" w:rsidR="00227F35" w:rsidRDefault="00227F35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03698B6" w14:textId="77777777" w:rsidR="00227F35" w:rsidRDefault="00227F35" w:rsidP="00227F35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După ce au primit prin email, de la comisia de cazare a facultății, căminul și camera în care vor locui în noul an universitar, studenții vor prezenta la administrația căminului următoarele documente:</w:t>
      </w:r>
    </w:p>
    <w:p w14:paraId="198D2828" w14:textId="77777777" w:rsidR="00AB7E0A" w:rsidRDefault="00AB7E0A" w:rsidP="002F741A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cartea de identitate</w:t>
      </w:r>
      <w:r w:rsidR="002F741A">
        <w:rPr>
          <w:rFonts w:eastAsia="Times New Roman" w:cs="Arial"/>
          <w:color w:val="000000" w:themeColor="text1"/>
          <w:szCs w:val="24"/>
        </w:rPr>
        <w:t>: original + copie</w:t>
      </w:r>
      <w:r>
        <w:rPr>
          <w:rFonts w:eastAsia="Times New Roman" w:cs="Arial"/>
          <w:color w:val="000000" w:themeColor="text1"/>
          <w:szCs w:val="24"/>
        </w:rPr>
        <w:t xml:space="preserve">; </w:t>
      </w:r>
    </w:p>
    <w:p w14:paraId="574A362F" w14:textId="77777777" w:rsidR="00AB7E0A" w:rsidRDefault="00AB7E0A" w:rsidP="002F741A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1 fotografie tip „carte de identitate” ce va fi utilizată pentru legitimația de cămin</w:t>
      </w:r>
      <w:r w:rsidR="00227F35">
        <w:rPr>
          <w:rFonts w:eastAsia="Times New Roman" w:cs="Arial"/>
          <w:color w:val="000000" w:themeColor="text1"/>
          <w:szCs w:val="24"/>
        </w:rPr>
        <w:t>;</w:t>
      </w:r>
    </w:p>
    <w:p w14:paraId="550D96FE" w14:textId="77777777" w:rsidR="00227F35" w:rsidRDefault="00AB7E0A" w:rsidP="000C3CF0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 w:rsidRPr="00227F35">
        <w:rPr>
          <w:rFonts w:eastAsia="Times New Roman" w:cs="Arial"/>
          <w:color w:val="000000" w:themeColor="text1"/>
          <w:szCs w:val="24"/>
        </w:rPr>
        <w:t>documente</w:t>
      </w:r>
      <w:r w:rsidR="00227F35" w:rsidRPr="00227F35">
        <w:rPr>
          <w:rFonts w:eastAsia="Times New Roman" w:cs="Arial"/>
          <w:color w:val="000000" w:themeColor="text1"/>
          <w:szCs w:val="24"/>
        </w:rPr>
        <w:t>le</w:t>
      </w:r>
      <w:r w:rsidRPr="00227F35">
        <w:rPr>
          <w:rFonts w:eastAsia="Times New Roman" w:cs="Arial"/>
          <w:color w:val="000000" w:themeColor="text1"/>
          <w:szCs w:val="24"/>
        </w:rPr>
        <w:t xml:space="preserve"> suplimentare </w:t>
      </w:r>
      <w:r w:rsidR="00227F35" w:rsidRPr="00227F35">
        <w:rPr>
          <w:rFonts w:eastAsia="Times New Roman" w:cs="Arial"/>
          <w:color w:val="000000" w:themeColor="text1"/>
          <w:szCs w:val="24"/>
        </w:rPr>
        <w:t xml:space="preserve">în original </w:t>
      </w:r>
      <w:r w:rsidR="00227F35">
        <w:rPr>
          <w:rFonts w:eastAsia="Times New Roman" w:cs="Arial"/>
          <w:color w:val="000000" w:themeColor="text1"/>
          <w:szCs w:val="24"/>
        </w:rPr>
        <w:t xml:space="preserve">pentru </w:t>
      </w:r>
      <w:r w:rsidR="0009729F" w:rsidRPr="00227F35">
        <w:rPr>
          <w:rFonts w:eastAsia="Times New Roman" w:cs="Arial"/>
          <w:color w:val="000000" w:themeColor="text1"/>
          <w:szCs w:val="24"/>
        </w:rPr>
        <w:t>studenții căsătoriți</w:t>
      </w:r>
      <w:r w:rsidR="00227F35">
        <w:rPr>
          <w:rFonts w:eastAsia="Times New Roman" w:cs="Arial"/>
          <w:color w:val="000000" w:themeColor="text1"/>
          <w:szCs w:val="24"/>
        </w:rPr>
        <w:t xml:space="preserve"> – documentele ce au transmise scanat la facultate</w:t>
      </w:r>
      <w:r w:rsidR="00227F35" w:rsidRPr="00227F35">
        <w:rPr>
          <w:rFonts w:eastAsia="Times New Roman" w:cs="Arial"/>
          <w:color w:val="000000" w:themeColor="text1"/>
          <w:szCs w:val="24"/>
        </w:rPr>
        <w:t>;</w:t>
      </w:r>
      <w:r w:rsidR="0009729F" w:rsidRPr="00227F35">
        <w:rPr>
          <w:rFonts w:eastAsia="Times New Roman" w:cs="Arial"/>
          <w:color w:val="000000" w:themeColor="text1"/>
          <w:szCs w:val="24"/>
        </w:rPr>
        <w:t xml:space="preserve"> </w:t>
      </w:r>
    </w:p>
    <w:p w14:paraId="05667A06" w14:textId="77777777" w:rsidR="002F741A" w:rsidRPr="00227F35" w:rsidRDefault="0009729F" w:rsidP="000C3CF0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 w:rsidRPr="00227F35">
        <w:rPr>
          <w:rFonts w:eastAsia="Times New Roman" w:cs="Arial"/>
          <w:color w:val="000000" w:themeColor="text1"/>
          <w:szCs w:val="24"/>
        </w:rPr>
        <w:t xml:space="preserve">documente suplimentare </w:t>
      </w:r>
      <w:r w:rsidR="00227F35">
        <w:rPr>
          <w:rFonts w:eastAsia="Times New Roman" w:cs="Arial"/>
          <w:color w:val="000000" w:themeColor="text1"/>
          <w:szCs w:val="24"/>
        </w:rPr>
        <w:t xml:space="preserve">în original </w:t>
      </w:r>
      <w:r w:rsidRPr="00227F35">
        <w:rPr>
          <w:rFonts w:eastAsia="Times New Roman" w:cs="Arial"/>
          <w:color w:val="000000" w:themeColor="text1"/>
          <w:szCs w:val="24"/>
        </w:rPr>
        <w:t>pentru studenții ce pot beneficia de cazare gratuită sau redusă cu 50%</w:t>
      </w:r>
      <w:r w:rsidR="00227F35">
        <w:rPr>
          <w:rFonts w:eastAsia="Times New Roman" w:cs="Arial"/>
          <w:color w:val="000000" w:themeColor="text1"/>
          <w:szCs w:val="24"/>
        </w:rPr>
        <w:t xml:space="preserve"> (punctele 1-8) - documente ce au fost transmise scanat la facultate;</w:t>
      </w:r>
    </w:p>
    <w:p w14:paraId="4763F34C" w14:textId="77777777" w:rsidR="002F741A" w:rsidRPr="004B1C98" w:rsidRDefault="002F741A" w:rsidP="00F01869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02DB27FF" w14:textId="77777777" w:rsidR="00EE50A9" w:rsidRDefault="00EE50A9" w:rsidP="006721F5"/>
    <w:p w14:paraId="2C9A1B68" w14:textId="43257874" w:rsidR="00EE50A9" w:rsidRPr="00EE50A9" w:rsidRDefault="00EE50A9" w:rsidP="000A6025">
      <w:pPr>
        <w:shd w:val="clear" w:color="auto" w:fill="FFFFFF"/>
        <w:spacing w:after="264" w:line="240" w:lineRule="auto"/>
        <w:jc w:val="center"/>
        <w:outlineLvl w:val="1"/>
        <w:rPr>
          <w:rFonts w:eastAsia="Times New Roman" w:cs="Arial"/>
          <w:b/>
          <w:bCs/>
          <w:color w:val="FF0000"/>
          <w:szCs w:val="24"/>
        </w:rPr>
      </w:pPr>
      <w:r w:rsidRPr="00EE50A9">
        <w:rPr>
          <w:rFonts w:eastAsia="Times New Roman" w:cs="Arial"/>
          <w:b/>
          <w:bCs/>
          <w:color w:val="FF0000"/>
          <w:szCs w:val="24"/>
        </w:rPr>
        <w:t xml:space="preserve">Sprijin </w:t>
      </w:r>
      <w:r w:rsidR="00C22748">
        <w:rPr>
          <w:rFonts w:eastAsia="Times New Roman" w:cs="Arial"/>
          <w:b/>
          <w:bCs/>
          <w:color w:val="FF0000"/>
          <w:szCs w:val="24"/>
        </w:rPr>
        <w:t xml:space="preserve">la </w:t>
      </w:r>
      <w:r w:rsidR="00504C52">
        <w:rPr>
          <w:rFonts w:eastAsia="Times New Roman" w:cs="Arial"/>
          <w:b/>
          <w:bCs/>
          <w:color w:val="FF0000"/>
          <w:szCs w:val="24"/>
        </w:rPr>
        <w:t>plata chiriei</w:t>
      </w:r>
      <w:r w:rsidR="00C22748">
        <w:rPr>
          <w:rFonts w:eastAsia="Times New Roman" w:cs="Arial"/>
          <w:b/>
          <w:bCs/>
          <w:color w:val="FF0000"/>
          <w:szCs w:val="24"/>
        </w:rPr>
        <w:t xml:space="preserve"> </w:t>
      </w:r>
      <w:r w:rsidRPr="00EE50A9">
        <w:rPr>
          <w:rFonts w:eastAsia="Times New Roman" w:cs="Arial"/>
          <w:b/>
          <w:bCs/>
          <w:color w:val="FF0000"/>
          <w:szCs w:val="24"/>
        </w:rPr>
        <w:t>pent</w:t>
      </w:r>
      <w:r w:rsidR="00014F58" w:rsidRPr="000A6025">
        <w:rPr>
          <w:rFonts w:eastAsia="Times New Roman" w:cs="Arial"/>
          <w:b/>
          <w:bCs/>
          <w:color w:val="FF0000"/>
          <w:szCs w:val="24"/>
        </w:rPr>
        <w:t xml:space="preserve">ru </w:t>
      </w:r>
      <w:proofErr w:type="spellStart"/>
      <w:r w:rsidR="00014F58" w:rsidRPr="000A6025">
        <w:rPr>
          <w:rFonts w:eastAsia="Times New Roman" w:cs="Arial"/>
          <w:b/>
          <w:bCs/>
          <w:color w:val="FF0000"/>
          <w:szCs w:val="24"/>
        </w:rPr>
        <w:t>studenţii</w:t>
      </w:r>
      <w:proofErr w:type="spellEnd"/>
      <w:r w:rsidR="00014F58" w:rsidRPr="000A6025">
        <w:rPr>
          <w:rFonts w:eastAsia="Times New Roman" w:cs="Arial"/>
          <w:b/>
          <w:bCs/>
          <w:color w:val="FF0000"/>
          <w:szCs w:val="24"/>
        </w:rPr>
        <w:t xml:space="preserve"> </w:t>
      </w:r>
      <w:r w:rsidR="00C22748">
        <w:rPr>
          <w:rFonts w:eastAsia="Times New Roman" w:cs="Arial"/>
          <w:b/>
          <w:bCs/>
          <w:color w:val="FF0000"/>
          <w:szCs w:val="24"/>
        </w:rPr>
        <w:t xml:space="preserve">proveniți din familii cu venituri reduse </w:t>
      </w:r>
    </w:p>
    <w:p w14:paraId="2F1A4059" w14:textId="3E87F9C6" w:rsidR="00014F58" w:rsidRPr="00EE50A9" w:rsidRDefault="00014F58" w:rsidP="00A73454">
      <w:pPr>
        <w:shd w:val="clear" w:color="auto" w:fill="FFFFFF"/>
        <w:spacing w:after="300" w:line="240" w:lineRule="auto"/>
        <w:ind w:firstLine="420"/>
        <w:jc w:val="both"/>
        <w:rPr>
          <w:rFonts w:eastAsia="Times New Roman" w:cs="Arial"/>
          <w:color w:val="000000" w:themeColor="text1"/>
          <w:szCs w:val="24"/>
        </w:rPr>
      </w:pPr>
      <w:r w:rsidRPr="00014F58">
        <w:rPr>
          <w:rFonts w:eastAsia="Times New Roman" w:cs="Arial"/>
          <w:color w:val="000000" w:themeColor="text1"/>
          <w:szCs w:val="24"/>
        </w:rPr>
        <w:t xml:space="preserve">Studenții </w:t>
      </w:r>
      <w:r w:rsidR="00206636">
        <w:rPr>
          <w:rFonts w:eastAsia="Times New Roman" w:cs="Arial"/>
          <w:color w:val="000000" w:themeColor="text1"/>
          <w:szCs w:val="24"/>
        </w:rPr>
        <w:t xml:space="preserve">care provin din familii cu venituri reduse </w:t>
      </w:r>
      <w:r w:rsidR="003036C4">
        <w:rPr>
          <w:rFonts w:eastAsia="Times New Roman" w:cs="Arial"/>
          <w:color w:val="000000" w:themeColor="text1"/>
          <w:szCs w:val="24"/>
        </w:rPr>
        <w:t xml:space="preserve">și care locuiesc în chirie, </w:t>
      </w:r>
      <w:r>
        <w:rPr>
          <w:rFonts w:eastAsia="Times New Roman" w:cs="Arial"/>
          <w:color w:val="000000" w:themeColor="text1"/>
          <w:szCs w:val="24"/>
        </w:rPr>
        <w:t xml:space="preserve">în afara căminelor studențești, </w:t>
      </w:r>
      <w:r w:rsidR="003036C4">
        <w:rPr>
          <w:rFonts w:eastAsia="Times New Roman" w:cs="Arial"/>
          <w:color w:val="000000" w:themeColor="text1"/>
          <w:szCs w:val="24"/>
        </w:rPr>
        <w:t xml:space="preserve">pot beneficia de sprijin lunar din partea universității pentru plata chiriei cu sumele </w:t>
      </w:r>
      <w:r w:rsidR="002A64E1">
        <w:rPr>
          <w:rFonts w:eastAsia="Times New Roman" w:cs="Arial"/>
          <w:color w:val="000000" w:themeColor="text1"/>
          <w:szCs w:val="24"/>
        </w:rPr>
        <w:t xml:space="preserve">prezentate în tabelul de mai jos. Aceste sume pot varia, în funcție de actualizările realizate de Ministerul Educației și Cercetării. </w:t>
      </w:r>
      <w:r w:rsidR="00A73454">
        <w:rPr>
          <w:rFonts w:eastAsia="Times New Roman" w:cs="Arial"/>
          <w:color w:val="000000" w:themeColor="text1"/>
          <w:szCs w:val="24"/>
        </w:rPr>
        <w:t xml:space="preserve">Studenții pot primi </w:t>
      </w:r>
      <w:r>
        <w:rPr>
          <w:rFonts w:eastAsia="Times New Roman" w:cs="Arial"/>
          <w:color w:val="000000" w:themeColor="text1"/>
          <w:szCs w:val="24"/>
        </w:rPr>
        <w:t xml:space="preserve">subvenția individuală de cazare dacă îndeplinesc următoarele condiții impuse de prevederile </w:t>
      </w:r>
      <w:r w:rsidRPr="00EE50A9">
        <w:rPr>
          <w:rFonts w:eastAsia="Times New Roman" w:cs="Arial"/>
          <w:color w:val="000000" w:themeColor="text1"/>
          <w:szCs w:val="24"/>
        </w:rPr>
        <w:t>OUG nr. 73/2004:</w:t>
      </w:r>
    </w:p>
    <w:p w14:paraId="1D235F77" w14:textId="77777777" w:rsidR="00014F58" w:rsidRDefault="00EE50A9" w:rsidP="004B1C98">
      <w:pPr>
        <w:pStyle w:val="ListParagraph"/>
        <w:numPr>
          <w:ilvl w:val="0"/>
          <w:numId w:val="10"/>
        </w:numPr>
        <w:shd w:val="clear" w:color="auto" w:fill="FFFFFF"/>
        <w:ind w:left="419" w:hanging="357"/>
        <w:jc w:val="both"/>
        <w:rPr>
          <w:rFonts w:eastAsia="Times New Roman" w:cs="Arial"/>
          <w:color w:val="000000" w:themeColor="text1"/>
          <w:szCs w:val="24"/>
        </w:rPr>
      </w:pPr>
      <w:r w:rsidRPr="00014F58">
        <w:rPr>
          <w:rFonts w:eastAsia="Times New Roman" w:cs="Arial"/>
          <w:color w:val="000000" w:themeColor="text1"/>
          <w:szCs w:val="24"/>
        </w:rPr>
        <w:t xml:space="preserve">este student la cursurile de zi, bugetar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şi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prezintă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situaţia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şcolară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>;</w:t>
      </w:r>
    </w:p>
    <w:p w14:paraId="7112167E" w14:textId="77777777" w:rsidR="00014F58" w:rsidRDefault="00EE50A9" w:rsidP="004B1C98">
      <w:pPr>
        <w:pStyle w:val="ListParagraph"/>
        <w:numPr>
          <w:ilvl w:val="0"/>
          <w:numId w:val="10"/>
        </w:numPr>
        <w:shd w:val="clear" w:color="auto" w:fill="FFFFFF"/>
        <w:ind w:left="419" w:hanging="357"/>
        <w:jc w:val="both"/>
        <w:rPr>
          <w:rFonts w:eastAsia="Times New Roman" w:cs="Arial"/>
          <w:color w:val="000000" w:themeColor="text1"/>
          <w:szCs w:val="24"/>
        </w:rPr>
      </w:pPr>
      <w:r w:rsidRPr="00014F58">
        <w:rPr>
          <w:rFonts w:eastAsia="Times New Roman" w:cs="Arial"/>
          <w:color w:val="000000" w:themeColor="text1"/>
          <w:szCs w:val="24"/>
        </w:rPr>
        <w:t xml:space="preserve">prezintă un dosar care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conţine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copia după contractul de închiriere pentru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suprafeţe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cu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destinaţia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de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locuinţă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, înregistrată la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Admi</w:t>
      </w:r>
      <w:r w:rsidR="00014F58">
        <w:rPr>
          <w:rFonts w:eastAsia="Times New Roman" w:cs="Arial"/>
          <w:color w:val="000000" w:themeColor="text1"/>
          <w:szCs w:val="24"/>
        </w:rPr>
        <w:t>nistraţia</w:t>
      </w:r>
      <w:proofErr w:type="spellEnd"/>
      <w:r w:rsidR="00014F5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014F58">
        <w:rPr>
          <w:rFonts w:eastAsia="Times New Roman" w:cs="Arial"/>
          <w:color w:val="000000" w:themeColor="text1"/>
          <w:szCs w:val="24"/>
        </w:rPr>
        <w:t>Finanţelor</w:t>
      </w:r>
      <w:proofErr w:type="spellEnd"/>
      <w:r w:rsidR="00014F58">
        <w:rPr>
          <w:rFonts w:eastAsia="Times New Roman" w:cs="Arial"/>
          <w:color w:val="000000" w:themeColor="text1"/>
          <w:szCs w:val="24"/>
        </w:rPr>
        <w:t xml:space="preserve"> Publice a județului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Iaşi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>;</w:t>
      </w:r>
    </w:p>
    <w:p w14:paraId="5DF5DDCD" w14:textId="77777777" w:rsidR="00014F58" w:rsidRDefault="00EE50A9" w:rsidP="004B1C98">
      <w:pPr>
        <w:pStyle w:val="ListParagraph"/>
        <w:numPr>
          <w:ilvl w:val="0"/>
          <w:numId w:val="10"/>
        </w:numPr>
        <w:shd w:val="clear" w:color="auto" w:fill="FFFFFF"/>
        <w:ind w:left="419" w:hanging="357"/>
        <w:jc w:val="both"/>
        <w:rPr>
          <w:rFonts w:eastAsia="Times New Roman" w:cs="Arial"/>
          <w:color w:val="000000" w:themeColor="text1"/>
          <w:szCs w:val="24"/>
        </w:rPr>
      </w:pPr>
      <w:r w:rsidRPr="00014F58">
        <w:rPr>
          <w:rFonts w:eastAsia="Times New Roman" w:cs="Arial"/>
          <w:color w:val="000000" w:themeColor="text1"/>
          <w:szCs w:val="24"/>
        </w:rPr>
        <w:t xml:space="preserve">prezintă copie după B.I./C.I. din care să rezulte unde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locuieşte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în municipiul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Iaşi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>;</w:t>
      </w:r>
    </w:p>
    <w:p w14:paraId="3C4AEF65" w14:textId="77777777" w:rsidR="00014F58" w:rsidRDefault="00EE50A9" w:rsidP="004B1C98">
      <w:pPr>
        <w:pStyle w:val="ListParagraph"/>
        <w:numPr>
          <w:ilvl w:val="0"/>
          <w:numId w:val="10"/>
        </w:numPr>
        <w:shd w:val="clear" w:color="auto" w:fill="FFFFFF"/>
        <w:ind w:left="419" w:hanging="357"/>
        <w:jc w:val="both"/>
        <w:rPr>
          <w:rFonts w:eastAsia="Times New Roman" w:cs="Arial"/>
          <w:color w:val="000000" w:themeColor="text1"/>
          <w:szCs w:val="24"/>
        </w:rPr>
      </w:pPr>
      <w:r w:rsidRPr="00014F58">
        <w:rPr>
          <w:rFonts w:eastAsia="Times New Roman" w:cs="Arial"/>
          <w:color w:val="000000" w:themeColor="text1"/>
          <w:szCs w:val="24"/>
        </w:rPr>
        <w:t xml:space="preserve">acte doveditoare din care să rezulte veniturile brute lunare pe membru de familie, care nu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depăşesc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salariul minim brut pe economie;</w:t>
      </w:r>
    </w:p>
    <w:p w14:paraId="21CEBB14" w14:textId="77777777" w:rsidR="00EE50A9" w:rsidRDefault="00EE50A9" w:rsidP="004B1C98">
      <w:pPr>
        <w:pStyle w:val="ListParagraph"/>
        <w:numPr>
          <w:ilvl w:val="0"/>
          <w:numId w:val="10"/>
        </w:numPr>
        <w:shd w:val="clear" w:color="auto" w:fill="FFFFFF"/>
        <w:ind w:left="419" w:hanging="357"/>
        <w:jc w:val="both"/>
        <w:rPr>
          <w:rFonts w:eastAsia="Times New Roman" w:cs="Arial"/>
          <w:color w:val="000000" w:themeColor="text1"/>
          <w:szCs w:val="24"/>
        </w:rPr>
      </w:pPr>
      <w:r w:rsidRPr="00014F58">
        <w:rPr>
          <w:rFonts w:eastAsia="Times New Roman" w:cs="Arial"/>
          <w:color w:val="000000" w:themeColor="text1"/>
          <w:szCs w:val="24"/>
        </w:rPr>
        <w:lastRenderedPageBreak/>
        <w:t xml:space="preserve">acte pentru persoanele aflate în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întreţinerea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014F58">
        <w:rPr>
          <w:rFonts w:eastAsia="Times New Roman" w:cs="Arial"/>
          <w:color w:val="000000" w:themeColor="text1"/>
          <w:szCs w:val="24"/>
        </w:rPr>
        <w:t>părinţilor</w:t>
      </w:r>
      <w:proofErr w:type="spellEnd"/>
      <w:r w:rsidRPr="00014F58">
        <w:rPr>
          <w:rFonts w:eastAsia="Times New Roman" w:cs="Arial"/>
          <w:color w:val="000000" w:themeColor="text1"/>
          <w:szCs w:val="24"/>
        </w:rPr>
        <w:t xml:space="preserve"> pentru continuarea studiilor până la vârsta de 25 ani.</w:t>
      </w:r>
    </w:p>
    <w:p w14:paraId="12EBA963" w14:textId="77777777" w:rsidR="004B1C98" w:rsidRDefault="004B1C98" w:rsidP="004B1C98">
      <w:pPr>
        <w:pStyle w:val="ListParagraph"/>
        <w:shd w:val="clear" w:color="auto" w:fill="FFFFFF"/>
        <w:ind w:left="419"/>
        <w:jc w:val="both"/>
        <w:rPr>
          <w:rFonts w:eastAsia="Times New Roman" w:cs="Arial"/>
          <w:color w:val="000000" w:themeColor="text1"/>
          <w:szCs w:val="24"/>
        </w:rPr>
      </w:pP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7"/>
        <w:gridCol w:w="4205"/>
      </w:tblGrid>
      <w:tr w:rsidR="000A6025" w:rsidRPr="00CF316B" w14:paraId="60742C1F" w14:textId="77777777" w:rsidTr="000A6025">
        <w:trPr>
          <w:trHeight w:val="945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75CDFA80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Nr. c</w:t>
            </w:r>
            <w:r w:rsidRPr="00CF316B">
              <w:rPr>
                <w:rFonts w:eastAsia="Times New Roman" w:cs="Arial"/>
                <w:b/>
                <w:bCs/>
                <w:color w:val="000000"/>
                <w:szCs w:val="24"/>
              </w:rPr>
              <w:t>rt.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A1001E6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CF316B">
              <w:rPr>
                <w:rFonts w:eastAsia="Times New Roman" w:cs="Arial"/>
                <w:b/>
                <w:bCs/>
                <w:color w:val="000000"/>
                <w:szCs w:val="24"/>
              </w:rPr>
              <w:t>Luna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5325C911" w14:textId="77777777" w:rsidR="000A6025" w:rsidRPr="003A42C2" w:rsidRDefault="000A6025" w:rsidP="009B723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Contravaloare lunară a subvenției</w:t>
            </w:r>
          </w:p>
          <w:p w14:paraId="6B9F7C65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CF316B">
              <w:rPr>
                <w:rFonts w:eastAsia="Times New Roman" w:cs="Arial"/>
                <w:b/>
                <w:bCs/>
                <w:color w:val="000000"/>
                <w:szCs w:val="24"/>
              </w:rPr>
              <w:t>- lei -</w:t>
            </w:r>
          </w:p>
        </w:tc>
      </w:tr>
      <w:tr w:rsidR="000A6025" w:rsidRPr="00CF316B" w14:paraId="76863A68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63CD7DCC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D5FE176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Ianuarie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42594A5A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160</w:t>
            </w:r>
          </w:p>
        </w:tc>
      </w:tr>
      <w:tr w:rsidR="000A6025" w:rsidRPr="00CF316B" w14:paraId="264307AA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167B8E36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2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D0B6CC9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Februarie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5A591337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160</w:t>
            </w:r>
          </w:p>
        </w:tc>
      </w:tr>
      <w:tr w:rsidR="000A6025" w:rsidRPr="00CF316B" w14:paraId="52F2FB8E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7489C0B3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3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3B278DA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Martie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50D33DB4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135</w:t>
            </w:r>
          </w:p>
        </w:tc>
      </w:tr>
      <w:tr w:rsidR="000A6025" w:rsidRPr="00CF316B" w14:paraId="0D68658C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4EA95645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4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15F6D2E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Aprilie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54EC6EED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110</w:t>
            </w:r>
          </w:p>
        </w:tc>
      </w:tr>
      <w:tr w:rsidR="000A6025" w:rsidRPr="00CF316B" w14:paraId="17EC196D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790C7177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5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D69D89D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Mai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10A7FEF1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96</w:t>
            </w:r>
          </w:p>
        </w:tc>
      </w:tr>
      <w:tr w:rsidR="000A6025" w:rsidRPr="00CF316B" w14:paraId="05D1D839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57983513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6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53908E0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Iunie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78162D39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80</w:t>
            </w:r>
          </w:p>
        </w:tc>
      </w:tr>
      <w:tr w:rsidR="000A6025" w:rsidRPr="00CF316B" w14:paraId="164B3190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5E60C791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7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1D4DCBE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Iulie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1E25416A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80</w:t>
            </w:r>
          </w:p>
        </w:tc>
      </w:tr>
      <w:tr w:rsidR="000A6025" w:rsidRPr="00CF316B" w14:paraId="14CC566D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5DB921AD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8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24DC4D0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August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1C8426AC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80</w:t>
            </w:r>
          </w:p>
        </w:tc>
      </w:tr>
      <w:tr w:rsidR="000A6025" w:rsidRPr="00CF316B" w14:paraId="5517267E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7E1C4113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9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CF97FEC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Septembrie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2AAD4AB1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80</w:t>
            </w:r>
          </w:p>
        </w:tc>
      </w:tr>
      <w:tr w:rsidR="000A6025" w:rsidRPr="00CF316B" w14:paraId="1C975AEE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742C8078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10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A496D7C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Octombrie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1DFA0B7C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110</w:t>
            </w:r>
          </w:p>
        </w:tc>
      </w:tr>
      <w:tr w:rsidR="000A6025" w:rsidRPr="00CF316B" w14:paraId="4E1681AA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75882FDA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11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4A0C4C5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Noiembrie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26A975BC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151</w:t>
            </w:r>
          </w:p>
        </w:tc>
      </w:tr>
      <w:tr w:rsidR="000A6025" w:rsidRPr="00CF316B" w14:paraId="4B1A4D56" w14:textId="77777777" w:rsidTr="000A6025">
        <w:trPr>
          <w:trHeight w:val="300"/>
          <w:jc w:val="center"/>
        </w:trPr>
        <w:tc>
          <w:tcPr>
            <w:tcW w:w="1163" w:type="dxa"/>
            <w:shd w:val="clear" w:color="auto" w:fill="auto"/>
            <w:vAlign w:val="center"/>
            <w:hideMark/>
          </w:tcPr>
          <w:p w14:paraId="507944D4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12</w:t>
            </w:r>
            <w:r w:rsidR="004B2B36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7524C56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Decembrie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14:paraId="0B47587C" w14:textId="77777777" w:rsidR="000A6025" w:rsidRPr="00CF316B" w:rsidRDefault="000A6025" w:rsidP="009B723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F316B">
              <w:rPr>
                <w:rFonts w:eastAsia="Times New Roman" w:cs="Arial"/>
                <w:color w:val="000000"/>
                <w:szCs w:val="24"/>
              </w:rPr>
              <w:t>160</w:t>
            </w:r>
          </w:p>
        </w:tc>
      </w:tr>
    </w:tbl>
    <w:p w14:paraId="4B15B03D" w14:textId="77777777" w:rsidR="00EE50A9" w:rsidRDefault="00EE50A9" w:rsidP="006721F5"/>
    <w:sectPr w:rsidR="00EE50A9" w:rsidSect="003D2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596"/>
    <w:multiLevelType w:val="hybridMultilevel"/>
    <w:tmpl w:val="2C2CF3E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713"/>
    <w:multiLevelType w:val="hybridMultilevel"/>
    <w:tmpl w:val="343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C5B"/>
    <w:multiLevelType w:val="hybridMultilevel"/>
    <w:tmpl w:val="541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690"/>
    <w:multiLevelType w:val="hybridMultilevel"/>
    <w:tmpl w:val="D8B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1D0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7379B"/>
    <w:multiLevelType w:val="hybridMultilevel"/>
    <w:tmpl w:val="8790443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FF9"/>
    <w:multiLevelType w:val="hybridMultilevel"/>
    <w:tmpl w:val="581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BC0"/>
    <w:multiLevelType w:val="multilevel"/>
    <w:tmpl w:val="423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12E51"/>
    <w:multiLevelType w:val="multilevel"/>
    <w:tmpl w:val="2CE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C0BAA"/>
    <w:multiLevelType w:val="hybridMultilevel"/>
    <w:tmpl w:val="507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FB4"/>
    <w:multiLevelType w:val="hybridMultilevel"/>
    <w:tmpl w:val="42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17EB8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756EE"/>
    <w:multiLevelType w:val="hybridMultilevel"/>
    <w:tmpl w:val="65028362"/>
    <w:lvl w:ilvl="0" w:tplc="F0266A2A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2D4EA9"/>
    <w:multiLevelType w:val="multilevel"/>
    <w:tmpl w:val="F21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24221"/>
    <w:multiLevelType w:val="hybridMultilevel"/>
    <w:tmpl w:val="6C06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7005A"/>
    <w:multiLevelType w:val="hybridMultilevel"/>
    <w:tmpl w:val="4614FD12"/>
    <w:lvl w:ilvl="0" w:tplc="30C0AC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3ED2"/>
    <w:multiLevelType w:val="multilevel"/>
    <w:tmpl w:val="5C8C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B3443"/>
    <w:multiLevelType w:val="hybridMultilevel"/>
    <w:tmpl w:val="59E29F78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373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8616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F9"/>
    <w:rsid w:val="00014F58"/>
    <w:rsid w:val="0009729F"/>
    <w:rsid w:val="000A6025"/>
    <w:rsid w:val="000B0302"/>
    <w:rsid w:val="001679F9"/>
    <w:rsid w:val="001F343F"/>
    <w:rsid w:val="002011EA"/>
    <w:rsid w:val="0020617E"/>
    <w:rsid w:val="00206636"/>
    <w:rsid w:val="00227F35"/>
    <w:rsid w:val="002A64E1"/>
    <w:rsid w:val="002A77D7"/>
    <w:rsid w:val="002F741A"/>
    <w:rsid w:val="003036C4"/>
    <w:rsid w:val="00303A87"/>
    <w:rsid w:val="003500F7"/>
    <w:rsid w:val="003D220F"/>
    <w:rsid w:val="004118C6"/>
    <w:rsid w:val="00444526"/>
    <w:rsid w:val="004768A6"/>
    <w:rsid w:val="004B1C98"/>
    <w:rsid w:val="004B2B36"/>
    <w:rsid w:val="00504C52"/>
    <w:rsid w:val="006721F5"/>
    <w:rsid w:val="00690763"/>
    <w:rsid w:val="0076169D"/>
    <w:rsid w:val="007A69A6"/>
    <w:rsid w:val="009A0AE2"/>
    <w:rsid w:val="00A70CF7"/>
    <w:rsid w:val="00A73454"/>
    <w:rsid w:val="00AB7E0A"/>
    <w:rsid w:val="00AC5652"/>
    <w:rsid w:val="00B1510B"/>
    <w:rsid w:val="00B60A7A"/>
    <w:rsid w:val="00BD596B"/>
    <w:rsid w:val="00C22748"/>
    <w:rsid w:val="00CB1E01"/>
    <w:rsid w:val="00CD7A1C"/>
    <w:rsid w:val="00CE355C"/>
    <w:rsid w:val="00D44EDA"/>
    <w:rsid w:val="00D56426"/>
    <w:rsid w:val="00DB797D"/>
    <w:rsid w:val="00EB19C1"/>
    <w:rsid w:val="00EC130E"/>
    <w:rsid w:val="00EE50A9"/>
    <w:rsid w:val="00EE7672"/>
    <w:rsid w:val="00F01869"/>
    <w:rsid w:val="00F340FC"/>
    <w:rsid w:val="00F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C0E3"/>
  <w15:chartTrackingRefBased/>
  <w15:docId w15:val="{1A5C4BD4-5143-4C0E-9AEE-D896F2B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D"/>
    <w:pPr>
      <w:spacing w:after="0" w:line="276" w:lineRule="auto"/>
    </w:pPr>
    <w:rPr>
      <w:rFonts w:ascii="Arial" w:hAnsi="Arial" w:cs="Times New Roman"/>
      <w:sz w:val="24"/>
      <w:lang w:val="ro-RO"/>
    </w:rPr>
  </w:style>
  <w:style w:type="paragraph" w:styleId="Heading2">
    <w:name w:val="heading 2"/>
    <w:basedOn w:val="Normal"/>
    <w:link w:val="Heading2Char"/>
    <w:uiPriority w:val="9"/>
    <w:qFormat/>
    <w:rsid w:val="00EE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C5652"/>
    <w:rPr>
      <w:b/>
      <w:bCs/>
    </w:rPr>
  </w:style>
  <w:style w:type="paragraph" w:styleId="ListParagraph">
    <w:name w:val="List Paragraph"/>
    <w:basedOn w:val="Normal"/>
    <w:uiPriority w:val="34"/>
    <w:qFormat/>
    <w:rsid w:val="00B60A7A"/>
    <w:pPr>
      <w:ind w:left="720"/>
      <w:contextualSpacing/>
    </w:pPr>
  </w:style>
  <w:style w:type="table" w:styleId="TableGrid">
    <w:name w:val="Table Grid"/>
    <w:basedOn w:val="TableNormal"/>
    <w:uiPriority w:val="39"/>
    <w:rsid w:val="00EC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5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1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tu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sim@tuiasi.ro" TargetMode="External"/><Relationship Id="rId5" Type="http://schemas.openxmlformats.org/officeDocument/2006/relationships/hyperlink" Target="mailto:secretariatsim@tuias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Budeanu</dc:creator>
  <cp:keywords/>
  <dc:description/>
  <cp:lastModifiedBy>Radu Comaneci</cp:lastModifiedBy>
  <cp:revision>7</cp:revision>
  <dcterms:created xsi:type="dcterms:W3CDTF">2020-09-17T12:54:00Z</dcterms:created>
  <dcterms:modified xsi:type="dcterms:W3CDTF">2020-09-18T09:07:00Z</dcterms:modified>
</cp:coreProperties>
</file>